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F34" w:rsidRPr="00E95113" w:rsidRDefault="00E64F34" w:rsidP="00E64F34">
      <w:pPr>
        <w:pStyle w:val="a8"/>
        <w:rPr>
          <w:sz w:val="22"/>
          <w:szCs w:val="22"/>
        </w:rPr>
      </w:pPr>
      <w:r w:rsidRPr="00E95113">
        <w:rPr>
          <w:sz w:val="22"/>
          <w:szCs w:val="22"/>
        </w:rPr>
        <w:t xml:space="preserve">3GPP TSG-RAN WG2 </w:t>
      </w:r>
      <w:r w:rsidRPr="00E95113">
        <w:rPr>
          <w:rFonts w:hint="eastAsia"/>
          <w:sz w:val="22"/>
          <w:szCs w:val="22"/>
        </w:rPr>
        <w:t xml:space="preserve">NR Ad Hoc                         </w:t>
      </w:r>
      <w:r w:rsidR="00DD1DD1">
        <w:rPr>
          <w:rFonts w:hint="eastAsia"/>
          <w:sz w:val="22"/>
          <w:szCs w:val="22"/>
        </w:rPr>
        <w:t xml:space="preserve">                     </w:t>
      </w:r>
      <w:r w:rsidR="00E95113">
        <w:rPr>
          <w:rFonts w:hint="eastAsia"/>
          <w:sz w:val="22"/>
          <w:szCs w:val="22"/>
        </w:rPr>
        <w:t xml:space="preserve"> </w:t>
      </w:r>
      <w:r w:rsidR="00301CDF" w:rsidRPr="00301CDF">
        <w:rPr>
          <w:sz w:val="22"/>
          <w:szCs w:val="22"/>
        </w:rPr>
        <w:t>R2-1700532</w:t>
      </w:r>
      <w:bookmarkStart w:id="0" w:name="_GoBack"/>
      <w:bookmarkEnd w:id="0"/>
    </w:p>
    <w:p w:rsidR="00E64F34" w:rsidRDefault="00E64F34" w:rsidP="00E64F34">
      <w:pPr>
        <w:pStyle w:val="a8"/>
        <w:jc w:val="both"/>
        <w:rPr>
          <w:rFonts w:eastAsiaTheme="minorEastAsia"/>
          <w:sz w:val="22"/>
          <w:szCs w:val="22"/>
        </w:rPr>
      </w:pPr>
      <w:r w:rsidRPr="00E95113">
        <w:rPr>
          <w:sz w:val="22"/>
          <w:szCs w:val="22"/>
        </w:rPr>
        <w:t xml:space="preserve">Spokane, </w:t>
      </w:r>
      <w:r w:rsidRPr="00E95113">
        <w:rPr>
          <w:rFonts w:hint="eastAsia"/>
          <w:sz w:val="22"/>
          <w:szCs w:val="22"/>
        </w:rPr>
        <w:t>USA</w:t>
      </w:r>
      <w:r w:rsidRPr="00E95113">
        <w:rPr>
          <w:sz w:val="22"/>
          <w:szCs w:val="22"/>
        </w:rPr>
        <w:t xml:space="preserve">, </w:t>
      </w:r>
      <w:r w:rsidRPr="00E95113">
        <w:rPr>
          <w:rFonts w:hint="eastAsia"/>
          <w:sz w:val="22"/>
          <w:szCs w:val="22"/>
        </w:rPr>
        <w:t>17th</w:t>
      </w:r>
      <w:r w:rsidRPr="00E95113">
        <w:rPr>
          <w:sz w:val="22"/>
          <w:szCs w:val="22"/>
        </w:rPr>
        <w:t xml:space="preserve"> – </w:t>
      </w:r>
      <w:r w:rsidRPr="00E95113">
        <w:rPr>
          <w:rFonts w:hint="eastAsia"/>
          <w:sz w:val="22"/>
          <w:szCs w:val="22"/>
        </w:rPr>
        <w:t>19</w:t>
      </w:r>
      <w:r w:rsidRPr="00E95113">
        <w:rPr>
          <w:sz w:val="22"/>
          <w:szCs w:val="22"/>
        </w:rPr>
        <w:t xml:space="preserve">th </w:t>
      </w:r>
      <w:r w:rsidRPr="00E95113">
        <w:rPr>
          <w:rFonts w:hint="eastAsia"/>
          <w:sz w:val="22"/>
          <w:szCs w:val="22"/>
        </w:rPr>
        <w:t>January</w:t>
      </w:r>
      <w:r w:rsidRPr="00E95113">
        <w:rPr>
          <w:sz w:val="22"/>
          <w:szCs w:val="22"/>
        </w:rPr>
        <w:t xml:space="preserve"> 201</w:t>
      </w:r>
      <w:r w:rsidRPr="00E95113">
        <w:rPr>
          <w:rFonts w:hint="eastAsia"/>
          <w:sz w:val="22"/>
          <w:szCs w:val="22"/>
        </w:rPr>
        <w:t>7</w:t>
      </w:r>
    </w:p>
    <w:p w:rsidR="008B077C" w:rsidRPr="008B077C" w:rsidRDefault="008B077C" w:rsidP="00E64F34">
      <w:pPr>
        <w:pStyle w:val="a8"/>
        <w:jc w:val="both"/>
        <w:rPr>
          <w:rFonts w:eastAsiaTheme="minorEastAsia"/>
          <w:bCs w:val="0"/>
          <w:noProof w:val="0"/>
          <w:sz w:val="22"/>
          <w:szCs w:val="22"/>
        </w:rPr>
      </w:pPr>
    </w:p>
    <w:p w:rsidR="007A77EC" w:rsidRPr="008B077C" w:rsidRDefault="007A77EC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  <w:sz w:val="24"/>
        </w:rPr>
      </w:pPr>
      <w:r w:rsidRPr="008B077C">
        <w:rPr>
          <w:rFonts w:eastAsia="MS Mincho" w:cs="Arial"/>
          <w:b/>
          <w:bCs/>
          <w:sz w:val="24"/>
        </w:rPr>
        <w:t>Agenda Item:</w:t>
      </w:r>
      <w:r w:rsidRPr="008B077C">
        <w:rPr>
          <w:rFonts w:eastAsia="MS Mincho" w:cs="Arial"/>
          <w:b/>
          <w:bCs/>
          <w:sz w:val="24"/>
        </w:rPr>
        <w:tab/>
      </w:r>
      <w:r w:rsidR="00B73A46" w:rsidRPr="008B077C">
        <w:rPr>
          <w:rFonts w:eastAsia="MS Mincho" w:cs="Arial" w:hint="eastAsia"/>
          <w:b/>
          <w:bCs/>
          <w:sz w:val="24"/>
        </w:rPr>
        <w:t>3</w:t>
      </w:r>
      <w:r w:rsidR="007270B8" w:rsidRPr="008B077C">
        <w:rPr>
          <w:rFonts w:eastAsia="MS Mincho" w:cs="Arial"/>
          <w:b/>
          <w:bCs/>
          <w:sz w:val="24"/>
        </w:rPr>
        <w:t>.3.1.1.1</w:t>
      </w:r>
    </w:p>
    <w:p w:rsidR="007A77EC" w:rsidRPr="008B077C" w:rsidRDefault="007A77EC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  <w:sz w:val="24"/>
        </w:rPr>
      </w:pPr>
      <w:r w:rsidRPr="008B077C">
        <w:rPr>
          <w:rFonts w:eastAsia="MS Mincho" w:cs="Arial"/>
          <w:b/>
          <w:bCs/>
          <w:sz w:val="24"/>
        </w:rPr>
        <w:t>Source:</w:t>
      </w:r>
      <w:r w:rsidRPr="008B077C">
        <w:rPr>
          <w:rFonts w:eastAsia="MS Mincho" w:cs="Arial"/>
          <w:b/>
          <w:bCs/>
          <w:sz w:val="24"/>
        </w:rPr>
        <w:tab/>
      </w:r>
      <w:r w:rsidR="002819F8" w:rsidRPr="008B077C">
        <w:rPr>
          <w:rFonts w:eastAsia="MS Mincho" w:cs="Arial" w:hint="eastAsia"/>
          <w:b/>
          <w:bCs/>
          <w:sz w:val="24"/>
        </w:rPr>
        <w:t>CMCC</w:t>
      </w:r>
    </w:p>
    <w:p w:rsidR="00E90E49" w:rsidRPr="008B077C" w:rsidRDefault="003D3C45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  <w:sz w:val="24"/>
        </w:rPr>
      </w:pPr>
      <w:r w:rsidRPr="008B077C">
        <w:rPr>
          <w:rFonts w:eastAsia="MS Mincho" w:cs="Arial"/>
          <w:b/>
          <w:bCs/>
          <w:sz w:val="24"/>
        </w:rPr>
        <w:t>Title:</w:t>
      </w:r>
      <w:r w:rsidR="00E90E49" w:rsidRPr="008B077C">
        <w:rPr>
          <w:rFonts w:eastAsia="MS Mincho" w:cs="Arial"/>
          <w:b/>
          <w:bCs/>
          <w:sz w:val="24"/>
        </w:rPr>
        <w:tab/>
      </w:r>
      <w:r w:rsidR="00EF42C3" w:rsidRPr="008B077C">
        <w:rPr>
          <w:rFonts w:eastAsia="MS Mincho" w:cs="Arial" w:hint="eastAsia"/>
          <w:b/>
          <w:bCs/>
          <w:sz w:val="24"/>
        </w:rPr>
        <w:t xml:space="preserve">Beam </w:t>
      </w:r>
      <w:r w:rsidR="00F84AC2" w:rsidRPr="008B077C">
        <w:rPr>
          <w:rFonts w:eastAsia="MS Mincho" w:cs="Arial" w:hint="eastAsia"/>
          <w:b/>
          <w:bCs/>
          <w:sz w:val="24"/>
        </w:rPr>
        <w:t xml:space="preserve">Related </w:t>
      </w:r>
      <w:r w:rsidR="002819F8" w:rsidRPr="008B077C">
        <w:rPr>
          <w:rFonts w:eastAsia="MS Mincho" w:cs="Arial" w:hint="eastAsia"/>
          <w:b/>
          <w:bCs/>
          <w:sz w:val="24"/>
        </w:rPr>
        <w:t>Measurement Report</w:t>
      </w:r>
      <w:r w:rsidR="008A2094" w:rsidRPr="008B077C">
        <w:rPr>
          <w:rFonts w:eastAsia="MS Mincho" w:cs="Arial" w:hint="eastAsia"/>
          <w:b/>
          <w:bCs/>
          <w:sz w:val="24"/>
        </w:rPr>
        <w:t xml:space="preserve"> and Inter-cell</w:t>
      </w:r>
      <w:r w:rsidR="00096C0E" w:rsidRPr="008B077C">
        <w:rPr>
          <w:rFonts w:eastAsia="MS Mincho" w:cs="Arial"/>
          <w:b/>
          <w:bCs/>
          <w:sz w:val="24"/>
        </w:rPr>
        <w:t xml:space="preserve"> </w:t>
      </w:r>
      <w:r w:rsidR="008A2094" w:rsidRPr="008B077C">
        <w:rPr>
          <w:rFonts w:eastAsia="MS Mincho" w:cs="Arial" w:hint="eastAsia"/>
          <w:b/>
          <w:bCs/>
          <w:sz w:val="24"/>
        </w:rPr>
        <w:t xml:space="preserve">HO </w:t>
      </w:r>
      <w:r w:rsidR="00096C0E" w:rsidRPr="008B077C">
        <w:rPr>
          <w:rFonts w:eastAsia="MS Mincho" w:cs="Arial"/>
          <w:b/>
          <w:bCs/>
          <w:sz w:val="24"/>
        </w:rPr>
        <w:t>in NR</w:t>
      </w:r>
    </w:p>
    <w:p w:rsidR="00E90E49" w:rsidRPr="008B077C" w:rsidRDefault="00E90E49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  <w:sz w:val="24"/>
        </w:rPr>
      </w:pPr>
      <w:r w:rsidRPr="008B077C">
        <w:rPr>
          <w:rFonts w:eastAsia="MS Mincho" w:cs="Arial"/>
          <w:b/>
          <w:bCs/>
          <w:sz w:val="24"/>
        </w:rPr>
        <w:t>Document for:</w:t>
      </w:r>
      <w:r w:rsidRPr="008B077C">
        <w:rPr>
          <w:rFonts w:eastAsia="MS Mincho" w:cs="Arial"/>
          <w:b/>
          <w:bCs/>
          <w:sz w:val="24"/>
        </w:rPr>
        <w:tab/>
        <w:t>Discussion, Decision</w:t>
      </w:r>
    </w:p>
    <w:p w:rsidR="00E90E49" w:rsidRDefault="00E90E49" w:rsidP="00CE0424">
      <w:pPr>
        <w:pStyle w:val="1"/>
      </w:pPr>
      <w:r w:rsidRPr="00CE0424">
        <w:t>Introduction</w:t>
      </w:r>
    </w:p>
    <w:p w:rsidR="00432FF3" w:rsidRPr="007C23BF" w:rsidRDefault="00EF3F73" w:rsidP="00432FF3">
      <w:pPr>
        <w:tabs>
          <w:tab w:val="left" w:pos="6752"/>
        </w:tabs>
        <w:rPr>
          <w:rFonts w:eastAsiaTheme="minorEastAsia" w:cs="Arial"/>
          <w:lang w:val="en-US"/>
        </w:rPr>
      </w:pPr>
      <w:bookmarkStart w:id="1" w:name="_Ref178064866"/>
      <w:r>
        <w:rPr>
          <w:rFonts w:eastAsiaTheme="minorEastAsia" w:cs="Arial" w:hint="eastAsia"/>
          <w:lang w:val="en-US"/>
        </w:rPr>
        <w:t>DL-based RRM and m</w:t>
      </w:r>
      <w:r w:rsidR="00432FF3">
        <w:rPr>
          <w:rFonts w:eastAsiaTheme="minorEastAsia" w:cs="Arial" w:hint="eastAsia"/>
          <w:lang w:val="en-US"/>
        </w:rPr>
        <w:t xml:space="preserve">easurement report have been </w:t>
      </w:r>
      <w:r w:rsidR="00432FF3">
        <w:rPr>
          <w:rFonts w:eastAsiaTheme="minorEastAsia" w:cs="Arial"/>
          <w:lang w:val="en-US"/>
        </w:rPr>
        <w:t>discussed</w:t>
      </w:r>
      <w:r w:rsidR="00432FF3">
        <w:rPr>
          <w:rFonts w:eastAsiaTheme="minorEastAsia" w:cs="Arial" w:hint="eastAsia"/>
          <w:lang w:val="en-US"/>
        </w:rPr>
        <w:t xml:space="preserve"> in recent </w:t>
      </w:r>
      <w:r>
        <w:rPr>
          <w:rFonts w:eastAsiaTheme="minorEastAsia" w:cs="Arial" w:hint="eastAsia"/>
          <w:lang w:val="en-US"/>
        </w:rPr>
        <w:t xml:space="preserve">RAN2 </w:t>
      </w:r>
      <w:r w:rsidR="007C23BF">
        <w:rPr>
          <w:rFonts w:eastAsiaTheme="minorEastAsia" w:cs="Arial" w:hint="eastAsia"/>
          <w:lang w:val="en-US"/>
        </w:rPr>
        <w:t xml:space="preserve">meetings. </w:t>
      </w:r>
      <w:r w:rsidR="003C0751">
        <w:rPr>
          <w:rFonts w:eastAsiaTheme="minorEastAsia" w:cs="Arial" w:hint="eastAsia"/>
          <w:lang w:val="en-US"/>
        </w:rPr>
        <w:t xml:space="preserve">In RAN2#95bis, following agreements have been achieved for </w:t>
      </w:r>
      <w:r w:rsidR="003C0751" w:rsidRPr="003C0751">
        <w:rPr>
          <w:rFonts w:eastAsiaTheme="minorEastAsia" w:cs="Arial"/>
          <w:lang w:val="en-US"/>
        </w:rPr>
        <w:t>DL-based mobility in RRC_CONNECTED mode</w:t>
      </w:r>
      <w:r w:rsidR="00432FF3">
        <w:rPr>
          <w:rFonts w:eastAsiaTheme="minorEastAsia" w:cs="Arial" w:hint="eastAsia"/>
          <w:lang w:val="en-US"/>
        </w:rPr>
        <w:t xml:space="preserve"> </w:t>
      </w:r>
      <w:r w:rsidR="00432FF3" w:rsidRPr="001D454D">
        <w:t>mobility with RRC involvement, concerning beams and the relation to the NR cell definition</w:t>
      </w:r>
      <w:r w:rsidR="00DE2133">
        <w:rPr>
          <w:rFonts w:eastAsiaTheme="minorEastAsia" w:cs="Arial" w:hint="eastAsia"/>
          <w:lang w:val="en-US"/>
        </w:rPr>
        <w:t xml:space="preserve"> [1]</w:t>
      </w:r>
      <w:r w:rsidR="00432FF3">
        <w:t>:</w:t>
      </w:r>
      <w:r w:rsidR="00432FF3">
        <w:rPr>
          <w:rFonts w:hint="eastAsia"/>
        </w:rPr>
        <w:t xml:space="preserve"> </w:t>
      </w:r>
    </w:p>
    <w:p w:rsidR="00432FF3" w:rsidRDefault="00432FF3" w:rsidP="00432FF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1276" w:hanging="17"/>
      </w:pPr>
      <w:r>
        <w:t>UE at least measures one or more individual beams and gNB should have mechanisms to consider those beams to perform HO. Note: This is necessary at least to trigger inter-gNB handovers and to optimize HO ping-pongs / HO failures.</w:t>
      </w:r>
    </w:p>
    <w:p w:rsidR="00432FF3" w:rsidRDefault="00432FF3" w:rsidP="00432FF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–</w:t>
      </w:r>
      <w:r>
        <w:tab/>
        <w:t>FFS: whether UE report individual and/or combined quality of multiple beams</w:t>
      </w:r>
    </w:p>
    <w:p w:rsidR="00432FF3" w:rsidRPr="00432FF3" w:rsidRDefault="00C71EBE" w:rsidP="008B077C">
      <w:pPr>
        <w:tabs>
          <w:tab w:val="left" w:pos="6752"/>
        </w:tabs>
        <w:spacing w:beforeLines="50" w:before="156"/>
        <w:rPr>
          <w:rFonts w:eastAsiaTheme="minorEastAsia" w:cs="Arial"/>
          <w:lang w:val="en-US"/>
        </w:rPr>
      </w:pPr>
      <w:r>
        <w:rPr>
          <w:rFonts w:eastAsiaTheme="minorEastAsia" w:cs="Arial" w:hint="eastAsia"/>
          <w:lang w:val="en-US"/>
        </w:rPr>
        <w:t>After that,</w:t>
      </w:r>
      <w:r w:rsidR="00432FF3">
        <w:rPr>
          <w:rFonts w:eastAsiaTheme="minorEastAsia" w:cs="Arial" w:hint="eastAsia"/>
          <w:lang w:val="en-US"/>
        </w:rPr>
        <w:t xml:space="preserve"> i</w:t>
      </w:r>
      <w:r w:rsidR="003C0751">
        <w:rPr>
          <w:rFonts w:eastAsiaTheme="minorEastAsia" w:cs="Arial" w:hint="eastAsia"/>
          <w:lang w:val="en-US"/>
        </w:rPr>
        <w:t xml:space="preserve">n last RAN2#96 meeting, </w:t>
      </w:r>
      <w:r w:rsidR="00432FF3">
        <w:rPr>
          <w:rFonts w:eastAsiaTheme="minorEastAsia" w:cs="Arial" w:hint="eastAsia"/>
          <w:lang w:val="en-US"/>
        </w:rPr>
        <w:t xml:space="preserve">further progress </w:t>
      </w:r>
      <w:r w:rsidR="003C0751">
        <w:rPr>
          <w:rFonts w:eastAsiaTheme="minorEastAsia" w:cs="Arial" w:hint="eastAsia"/>
          <w:lang w:val="en-US"/>
        </w:rPr>
        <w:t xml:space="preserve">was </w:t>
      </w:r>
      <w:r w:rsidR="00432FF3">
        <w:rPr>
          <w:rFonts w:eastAsiaTheme="minorEastAsia" w:cs="Arial" w:hint="eastAsia"/>
          <w:lang w:val="en-US"/>
        </w:rPr>
        <w:t>reached</w:t>
      </w:r>
      <w:r w:rsidR="00DE2133">
        <w:rPr>
          <w:rFonts w:eastAsiaTheme="minorEastAsia" w:cs="Arial" w:hint="eastAsia"/>
          <w:lang w:val="en-US"/>
        </w:rPr>
        <w:t xml:space="preserve"> [2]</w:t>
      </w:r>
      <w:r w:rsidR="003C0751">
        <w:rPr>
          <w:rFonts w:eastAsiaTheme="minorEastAsia" w:cs="Arial" w:hint="eastAsia"/>
          <w:lang w:val="en-US"/>
        </w:rPr>
        <w:t>:</w:t>
      </w:r>
    </w:p>
    <w:p w:rsidR="00432FF3" w:rsidRDefault="00432FF3" w:rsidP="00432FF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</w:pPr>
      <w:r>
        <w:t>Me</w:t>
      </w:r>
      <w:r w:rsidRPr="00B87DF1">
        <w:t xml:space="preserve">asurement report </w:t>
      </w:r>
      <w:r>
        <w:t>will contain</w:t>
      </w:r>
      <w:r w:rsidRPr="00B87DF1">
        <w:t xml:space="preserve"> cell</w:t>
      </w:r>
      <w:r>
        <w:t xml:space="preserve"> measurements</w:t>
      </w:r>
    </w:p>
    <w:p w:rsidR="00432FF3" w:rsidRDefault="00432FF3" w:rsidP="00432FF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the measurement report contains beams measurements</w:t>
      </w:r>
    </w:p>
    <w:p w:rsidR="00B53E22" w:rsidRDefault="00C71EBE" w:rsidP="008B077C">
      <w:pPr>
        <w:tabs>
          <w:tab w:val="left" w:pos="6752"/>
        </w:tabs>
        <w:spacing w:beforeLines="50" w:before="156" w:after="0"/>
        <w:rPr>
          <w:rFonts w:eastAsiaTheme="minorEastAsia" w:cs="Arial"/>
        </w:rPr>
      </w:pPr>
      <w:r>
        <w:rPr>
          <w:rFonts w:eastAsiaTheme="minorEastAsia" w:cs="Arial" w:hint="eastAsia"/>
        </w:rPr>
        <w:t xml:space="preserve">This contribution will discuss on the </w:t>
      </w:r>
      <w:r w:rsidR="00710384">
        <w:rPr>
          <w:rFonts w:eastAsiaTheme="minorEastAsia" w:cs="Arial" w:hint="eastAsia"/>
        </w:rPr>
        <w:t xml:space="preserve">content of measurement report, especially on </w:t>
      </w:r>
      <w:r w:rsidR="007C23BF">
        <w:rPr>
          <w:rFonts w:eastAsiaTheme="minorEastAsia" w:cs="Arial" w:hint="eastAsia"/>
        </w:rPr>
        <w:t xml:space="preserve">besides cell measurements, </w:t>
      </w:r>
      <w:r w:rsidR="00710384">
        <w:rPr>
          <w:rFonts w:eastAsiaTheme="minorEastAsia" w:cs="Arial" w:hint="eastAsia"/>
        </w:rPr>
        <w:t>whether beam measurement</w:t>
      </w:r>
      <w:r w:rsidR="007C23BF">
        <w:rPr>
          <w:rFonts w:eastAsiaTheme="minorEastAsia" w:cs="Arial" w:hint="eastAsia"/>
        </w:rPr>
        <w:t>s</w:t>
      </w:r>
      <w:r w:rsidR="00710384">
        <w:rPr>
          <w:rFonts w:eastAsiaTheme="minorEastAsia" w:cs="Arial" w:hint="eastAsia"/>
        </w:rPr>
        <w:t xml:space="preserve"> should be </w:t>
      </w:r>
      <w:r w:rsidR="00710384">
        <w:rPr>
          <w:rFonts w:eastAsiaTheme="minorEastAsia" w:cs="Arial"/>
        </w:rPr>
        <w:t>involved</w:t>
      </w:r>
      <w:r w:rsidR="006C3C02">
        <w:rPr>
          <w:rFonts w:eastAsiaTheme="minorEastAsia" w:cs="Arial" w:hint="eastAsia"/>
        </w:rPr>
        <w:t xml:space="preserve">. </w:t>
      </w:r>
      <w:r w:rsidR="003D118C">
        <w:rPr>
          <w:rFonts w:eastAsiaTheme="minorEastAsia" w:cs="Arial" w:hint="eastAsia"/>
        </w:rPr>
        <w:t xml:space="preserve">Hence, there are two level measurements reports, i.e. cell level and beam level. </w:t>
      </w:r>
      <w:r w:rsidR="003D118C">
        <w:rPr>
          <w:rFonts w:eastAsiaTheme="minorEastAsia" w:cs="Arial"/>
        </w:rPr>
        <w:t>I</w:t>
      </w:r>
      <w:r w:rsidR="003D118C">
        <w:rPr>
          <w:rFonts w:eastAsiaTheme="minorEastAsia" w:cs="Arial" w:hint="eastAsia"/>
        </w:rPr>
        <w:t xml:space="preserve">f beam </w:t>
      </w:r>
      <w:r w:rsidR="00E95113">
        <w:rPr>
          <w:rFonts w:eastAsiaTheme="minorEastAsia" w:cs="Arial" w:hint="eastAsia"/>
        </w:rPr>
        <w:t>related information</w:t>
      </w:r>
      <w:r w:rsidR="003D118C">
        <w:rPr>
          <w:rFonts w:eastAsiaTheme="minorEastAsia" w:cs="Arial" w:hint="eastAsia"/>
        </w:rPr>
        <w:t xml:space="preserve"> is contained in measurement report, </w:t>
      </w:r>
      <w:r w:rsidR="003D118C">
        <w:rPr>
          <w:rFonts w:eastAsiaTheme="minorEastAsia" w:cs="Arial"/>
        </w:rPr>
        <w:t>it is</w:t>
      </w:r>
      <w:r w:rsidR="003D118C">
        <w:rPr>
          <w:rFonts w:eastAsiaTheme="minorEastAsia" w:cs="Arial" w:hint="eastAsia"/>
        </w:rPr>
        <w:t xml:space="preserve"> </w:t>
      </w:r>
      <w:r w:rsidR="00E95113">
        <w:rPr>
          <w:rFonts w:eastAsiaTheme="minorEastAsia" w:cs="Arial" w:hint="eastAsia"/>
        </w:rPr>
        <w:t>beam</w:t>
      </w:r>
      <w:r w:rsidR="003D118C">
        <w:rPr>
          <w:rFonts w:eastAsiaTheme="minorEastAsia" w:cs="Arial" w:hint="eastAsia"/>
        </w:rPr>
        <w:t xml:space="preserve"> level report. </w:t>
      </w:r>
      <w:r w:rsidR="003D118C">
        <w:rPr>
          <w:rFonts w:eastAsiaTheme="minorEastAsia" w:cs="Arial"/>
        </w:rPr>
        <w:t>O</w:t>
      </w:r>
      <w:r w:rsidR="003D118C">
        <w:rPr>
          <w:rFonts w:eastAsiaTheme="minorEastAsia" w:cs="Arial" w:hint="eastAsia"/>
        </w:rPr>
        <w:t>therwise, the report is</w:t>
      </w:r>
      <w:r w:rsidR="00E95113">
        <w:rPr>
          <w:rFonts w:eastAsiaTheme="minorEastAsia" w:cs="Arial" w:hint="eastAsia"/>
        </w:rPr>
        <w:t xml:space="preserve"> cell</w:t>
      </w:r>
      <w:r w:rsidR="003D118C">
        <w:rPr>
          <w:rFonts w:eastAsiaTheme="minorEastAsia" w:cs="Arial" w:hint="eastAsia"/>
        </w:rPr>
        <w:t xml:space="preserve"> level.</w:t>
      </w:r>
      <w:r w:rsidR="00F94140">
        <w:rPr>
          <w:rFonts w:eastAsiaTheme="minorEastAsia" w:cs="Arial" w:hint="eastAsia"/>
        </w:rPr>
        <w:t xml:space="preserve"> </w:t>
      </w:r>
      <w:r w:rsidR="00AA3C0E" w:rsidRPr="00F94140">
        <w:rPr>
          <w:rFonts w:eastAsiaTheme="minorEastAsia" w:cs="Arial"/>
        </w:rPr>
        <w:t>F</w:t>
      </w:r>
      <w:r w:rsidR="00AA3C0E" w:rsidRPr="00F94140">
        <w:rPr>
          <w:rFonts w:eastAsiaTheme="minorEastAsia" w:cs="Arial" w:hint="eastAsia"/>
        </w:rPr>
        <w:t>urthermore</w:t>
      </w:r>
      <w:r w:rsidR="00FB39F6" w:rsidRPr="00F94140">
        <w:rPr>
          <w:rFonts w:eastAsiaTheme="minorEastAsia" w:cs="Arial" w:hint="eastAsia"/>
        </w:rPr>
        <w:t>, for beam level measurement</w:t>
      </w:r>
      <w:r w:rsidR="006364F9" w:rsidRPr="00F94140">
        <w:rPr>
          <w:rFonts w:eastAsiaTheme="minorEastAsia" w:cs="Arial" w:hint="eastAsia"/>
        </w:rPr>
        <w:t xml:space="preserve"> report</w:t>
      </w:r>
      <w:r w:rsidR="00FB39F6" w:rsidRPr="00F94140">
        <w:rPr>
          <w:rFonts w:eastAsiaTheme="minorEastAsia" w:cs="Arial" w:hint="eastAsia"/>
        </w:rPr>
        <w:t xml:space="preserve">, </w:t>
      </w:r>
      <w:r w:rsidR="00AA3C0E" w:rsidRPr="00F94140">
        <w:rPr>
          <w:rFonts w:eastAsiaTheme="minorEastAsia" w:cs="Arial"/>
        </w:rPr>
        <w:t>there</w:t>
      </w:r>
      <w:r w:rsidR="00AA3C0E" w:rsidRPr="00F94140">
        <w:rPr>
          <w:rFonts w:eastAsiaTheme="minorEastAsia" w:cs="Arial" w:hint="eastAsia"/>
        </w:rPr>
        <w:t xml:space="preserve"> are also several alternatives, e.g. </w:t>
      </w:r>
      <w:r w:rsidR="00DE2133" w:rsidRPr="00F94140">
        <w:rPr>
          <w:rFonts w:eastAsiaTheme="minorEastAsia" w:cs="Arial" w:hint="eastAsia"/>
        </w:rPr>
        <w:t>report</w:t>
      </w:r>
      <w:r w:rsidR="006364F9" w:rsidRPr="00F94140">
        <w:rPr>
          <w:rFonts w:eastAsiaTheme="minorEastAsia" w:cs="Arial" w:hint="eastAsia"/>
        </w:rPr>
        <w:t>ing</w:t>
      </w:r>
      <w:r w:rsidR="00DE2133" w:rsidRPr="00F94140">
        <w:rPr>
          <w:rFonts w:eastAsiaTheme="minorEastAsia" w:cs="Arial" w:hint="eastAsia"/>
        </w:rPr>
        <w:t xml:space="preserve"> </w:t>
      </w:r>
      <w:r w:rsidR="00E67211" w:rsidRPr="00F94140">
        <w:rPr>
          <w:rFonts w:eastAsiaTheme="minorEastAsia" w:cs="Arial" w:hint="eastAsia"/>
        </w:rPr>
        <w:t>qualified</w:t>
      </w:r>
      <w:r w:rsidR="006364F9" w:rsidRPr="00F94140">
        <w:rPr>
          <w:rFonts w:eastAsiaTheme="minorEastAsia" w:cs="Arial" w:hint="eastAsia"/>
        </w:rPr>
        <w:t xml:space="preserve"> </w:t>
      </w:r>
      <w:r w:rsidR="00DE2133" w:rsidRPr="00F94140">
        <w:rPr>
          <w:rFonts w:eastAsiaTheme="minorEastAsia" w:cs="Arial" w:hint="eastAsia"/>
        </w:rPr>
        <w:t>beam number, report</w:t>
      </w:r>
      <w:r w:rsidR="006364F9" w:rsidRPr="00F94140">
        <w:rPr>
          <w:rFonts w:eastAsiaTheme="minorEastAsia" w:cs="Arial" w:hint="eastAsia"/>
        </w:rPr>
        <w:t>ing</w:t>
      </w:r>
      <w:r w:rsidR="00DE2133" w:rsidRPr="00F94140">
        <w:rPr>
          <w:rFonts w:eastAsiaTheme="minorEastAsia" w:cs="Arial" w:hint="eastAsia"/>
        </w:rPr>
        <w:t xml:space="preserve"> beam IDs (all/N best/N above some threshold</w:t>
      </w:r>
      <w:r w:rsidR="00DE2133" w:rsidRPr="00F94140">
        <w:rPr>
          <w:rFonts w:eastAsiaTheme="minorEastAsia" w:cs="Arial"/>
        </w:rPr>
        <w:t>…</w:t>
      </w:r>
      <w:r w:rsidR="00DE2133" w:rsidRPr="00F94140">
        <w:rPr>
          <w:rFonts w:eastAsiaTheme="minorEastAsia" w:cs="Arial" w:hint="eastAsia"/>
        </w:rPr>
        <w:t>), report</w:t>
      </w:r>
      <w:r w:rsidR="006364F9" w:rsidRPr="00F94140">
        <w:rPr>
          <w:rFonts w:eastAsiaTheme="minorEastAsia" w:cs="Arial" w:hint="eastAsia"/>
        </w:rPr>
        <w:t>ing</w:t>
      </w:r>
      <w:r w:rsidR="00DE2133" w:rsidRPr="00F94140">
        <w:rPr>
          <w:rFonts w:eastAsiaTheme="minorEastAsia" w:cs="Arial" w:hint="eastAsia"/>
        </w:rPr>
        <w:t xml:space="preserve"> beam measurements (all/N best/N above some threshold</w:t>
      </w:r>
      <w:r w:rsidR="00DE2133" w:rsidRPr="00F94140">
        <w:rPr>
          <w:rFonts w:eastAsiaTheme="minorEastAsia" w:cs="Arial"/>
        </w:rPr>
        <w:t>…</w:t>
      </w:r>
      <w:r w:rsidR="00DE2133" w:rsidRPr="00F94140">
        <w:rPr>
          <w:rFonts w:eastAsiaTheme="minorEastAsia" w:cs="Arial" w:hint="eastAsia"/>
        </w:rPr>
        <w:t xml:space="preserve">), </w:t>
      </w:r>
      <w:r w:rsidR="00AA3C0E" w:rsidRPr="00F94140">
        <w:rPr>
          <w:rFonts w:eastAsiaTheme="minorEastAsia" w:cs="Arial" w:hint="eastAsia"/>
        </w:rPr>
        <w:t>etc.</w:t>
      </w:r>
      <w:r w:rsidR="006364F9" w:rsidRPr="00F94140">
        <w:rPr>
          <w:rFonts w:eastAsiaTheme="minorEastAsia" w:cs="Arial" w:hint="eastAsia"/>
        </w:rPr>
        <w:t xml:space="preserve"> Obviously, report </w:t>
      </w:r>
      <w:r w:rsidR="00832635" w:rsidRPr="00F94140">
        <w:rPr>
          <w:rFonts w:eastAsiaTheme="minorEastAsia" w:cs="Arial" w:hint="eastAsia"/>
        </w:rPr>
        <w:t xml:space="preserve">signalling </w:t>
      </w:r>
      <w:r w:rsidR="006364F9" w:rsidRPr="00F94140">
        <w:rPr>
          <w:rFonts w:eastAsiaTheme="minorEastAsia" w:cs="Arial"/>
        </w:rPr>
        <w:t>overhead</w:t>
      </w:r>
      <w:r w:rsidR="006364F9" w:rsidRPr="00F94140">
        <w:rPr>
          <w:rFonts w:eastAsiaTheme="minorEastAsia" w:cs="Arial" w:hint="eastAsia"/>
        </w:rPr>
        <w:t xml:space="preserve"> </w:t>
      </w:r>
      <w:r w:rsidR="00E95113" w:rsidRPr="00F94140">
        <w:rPr>
          <w:rFonts w:eastAsiaTheme="minorEastAsia" w:cs="Arial" w:hint="eastAsia"/>
        </w:rPr>
        <w:t>and</w:t>
      </w:r>
      <w:r w:rsidR="00EC4C97" w:rsidRPr="00F94140">
        <w:rPr>
          <w:rFonts w:eastAsiaTheme="minorEastAsia" w:cs="Arial" w:hint="eastAsia"/>
        </w:rPr>
        <w:t xml:space="preserve"> </w:t>
      </w:r>
      <w:r w:rsidR="00E95113" w:rsidRPr="00F94140">
        <w:rPr>
          <w:rFonts w:eastAsiaTheme="minorEastAsia" w:cs="Arial" w:hint="eastAsia"/>
        </w:rPr>
        <w:t xml:space="preserve">corresponding </w:t>
      </w:r>
      <w:r w:rsidR="00EC4C97" w:rsidRPr="00F94140">
        <w:rPr>
          <w:rFonts w:eastAsiaTheme="minorEastAsia" w:cs="Arial" w:hint="eastAsia"/>
        </w:rPr>
        <w:t xml:space="preserve">handover performance </w:t>
      </w:r>
      <w:r w:rsidR="006364F9" w:rsidRPr="00F94140">
        <w:rPr>
          <w:rFonts w:eastAsiaTheme="minorEastAsia" w:cs="Arial" w:hint="eastAsia"/>
        </w:rPr>
        <w:t>are different.</w:t>
      </w:r>
      <w:r w:rsidR="006364F9">
        <w:rPr>
          <w:rFonts w:eastAsiaTheme="minorEastAsia" w:cs="Arial" w:hint="eastAsia"/>
        </w:rPr>
        <w:t xml:space="preserve"> </w:t>
      </w:r>
    </w:p>
    <w:p w:rsidR="009908FE" w:rsidRPr="00710384" w:rsidRDefault="00EC4C97" w:rsidP="008B077C">
      <w:pPr>
        <w:tabs>
          <w:tab w:val="left" w:pos="6752"/>
        </w:tabs>
        <w:spacing w:beforeLines="50" w:before="156" w:after="0"/>
        <w:rPr>
          <w:rFonts w:eastAsiaTheme="minorEastAsia" w:cs="Arial"/>
        </w:rPr>
      </w:pPr>
      <w:r>
        <w:rPr>
          <w:rFonts w:eastAsiaTheme="minorEastAsia" w:cs="Arial"/>
        </w:rPr>
        <w:t>I</w:t>
      </w:r>
      <w:r>
        <w:rPr>
          <w:rFonts w:eastAsiaTheme="minorEastAsia" w:cs="Arial" w:hint="eastAsia"/>
        </w:rPr>
        <w:t>n next section, w</w:t>
      </w:r>
      <w:r w:rsidR="00A9693E">
        <w:rPr>
          <w:rFonts w:eastAsiaTheme="minorEastAsia" w:cs="Arial" w:hint="eastAsia"/>
        </w:rPr>
        <w:t xml:space="preserve">e will </w:t>
      </w:r>
      <w:r w:rsidR="00B53E22">
        <w:rPr>
          <w:rFonts w:eastAsiaTheme="minorEastAsia" w:cs="Arial" w:hint="eastAsia"/>
        </w:rPr>
        <w:t xml:space="preserve">first </w:t>
      </w:r>
      <w:r w:rsidR="00A44BC0">
        <w:rPr>
          <w:rFonts w:eastAsiaTheme="minorEastAsia" w:cs="Arial" w:hint="eastAsia"/>
        </w:rPr>
        <w:t xml:space="preserve">analyze on potential options of measurement report, from the point view of signalling overhead and handover performance, and give our observation </w:t>
      </w:r>
      <w:r w:rsidR="00A44BC0">
        <w:rPr>
          <w:rFonts w:eastAsiaTheme="minorEastAsia" w:cs="Arial"/>
        </w:rPr>
        <w:t>and</w:t>
      </w:r>
      <w:r w:rsidR="00A44BC0">
        <w:rPr>
          <w:rFonts w:eastAsiaTheme="minorEastAsia" w:cs="Arial" w:hint="eastAsia"/>
        </w:rPr>
        <w:t xml:space="preserve"> suggestion</w:t>
      </w:r>
      <w:r w:rsidR="003026FE">
        <w:rPr>
          <w:rFonts w:eastAsiaTheme="minorEastAsia" w:cs="Arial" w:hint="eastAsia"/>
        </w:rPr>
        <w:t>. Then we will</w:t>
      </w:r>
      <w:r w:rsidR="00A44BC0">
        <w:rPr>
          <w:rFonts w:eastAsiaTheme="minorEastAsia" w:cs="Arial" w:hint="eastAsia"/>
        </w:rPr>
        <w:t xml:space="preserve"> </w:t>
      </w:r>
      <w:r w:rsidR="00B53E22">
        <w:rPr>
          <w:rFonts w:eastAsiaTheme="minorEastAsia" w:cs="Arial" w:hint="eastAsia"/>
        </w:rPr>
        <w:t xml:space="preserve">discuss the </w:t>
      </w:r>
      <w:r w:rsidR="003026FE">
        <w:rPr>
          <w:rFonts w:eastAsiaTheme="minorEastAsia" w:cs="Arial" w:hint="eastAsia"/>
        </w:rPr>
        <w:t xml:space="preserve">corresponding </w:t>
      </w:r>
      <w:r w:rsidR="00B53E22">
        <w:rPr>
          <w:rFonts w:eastAsiaTheme="minorEastAsia" w:cs="Arial" w:hint="eastAsia"/>
        </w:rPr>
        <w:t xml:space="preserve">procedure </w:t>
      </w:r>
      <w:r w:rsidR="003026FE">
        <w:rPr>
          <w:rFonts w:eastAsiaTheme="minorEastAsia" w:cs="Arial" w:hint="eastAsia"/>
        </w:rPr>
        <w:t>modification for</w:t>
      </w:r>
      <w:r w:rsidR="00B53E22">
        <w:rPr>
          <w:rFonts w:eastAsiaTheme="minorEastAsia" w:cs="Arial" w:hint="eastAsia"/>
        </w:rPr>
        <w:t xml:space="preserve"> inter-cell handover</w:t>
      </w:r>
      <w:r w:rsidR="00710384">
        <w:rPr>
          <w:rFonts w:eastAsiaTheme="minorEastAsia" w:cs="Arial" w:hint="eastAsia"/>
        </w:rPr>
        <w:t>.</w:t>
      </w:r>
    </w:p>
    <w:p w:rsidR="001643A8" w:rsidRDefault="004000E8" w:rsidP="00CE0424">
      <w:pPr>
        <w:pStyle w:val="1"/>
        <w:rPr>
          <w:rFonts w:eastAsiaTheme="minorEastAsia"/>
        </w:rPr>
      </w:pPr>
      <w:r w:rsidRPr="00CE0424">
        <w:t>Discussion</w:t>
      </w:r>
      <w:bookmarkEnd w:id="1"/>
    </w:p>
    <w:p w:rsidR="00A90BDF" w:rsidRPr="00261C17" w:rsidRDefault="00A90BDF" w:rsidP="008B077C">
      <w:pPr>
        <w:spacing w:beforeLines="50" w:before="156"/>
        <w:rPr>
          <w:rFonts w:eastAsiaTheme="minorEastAsia" w:cs="Arial"/>
        </w:rPr>
      </w:pPr>
      <w:r>
        <w:rPr>
          <w:rFonts w:eastAsiaTheme="minorEastAsia" w:cs="Arial" w:hint="eastAsia"/>
        </w:rPr>
        <w:t xml:space="preserve">Following we will discuss on the content of measurement report, i.e. cell level report and beam level report, especially analyse whether beam level report </w:t>
      </w:r>
      <w:r>
        <w:rPr>
          <w:rFonts w:eastAsiaTheme="minorEastAsia" w:cs="Arial"/>
        </w:rPr>
        <w:t xml:space="preserve">is </w:t>
      </w:r>
      <w:r>
        <w:rPr>
          <w:rFonts w:eastAsiaTheme="minorEastAsia" w:cs="Arial" w:hint="eastAsia"/>
        </w:rPr>
        <w:t xml:space="preserve">necessary and how to report. </w:t>
      </w:r>
    </w:p>
    <w:p w:rsidR="007C23BF" w:rsidRDefault="007C23BF" w:rsidP="00295183">
      <w:pPr>
        <w:pStyle w:val="2"/>
        <w:numPr>
          <w:ilvl w:val="1"/>
          <w:numId w:val="10"/>
        </w:numPr>
        <w:textAlignment w:val="auto"/>
        <w:rPr>
          <w:rFonts w:eastAsiaTheme="minorEastAsia"/>
        </w:rPr>
      </w:pPr>
      <w:r>
        <w:t>C</w:t>
      </w:r>
      <w:r>
        <w:rPr>
          <w:rFonts w:hint="eastAsia"/>
        </w:rPr>
        <w:t>ell level report</w:t>
      </w:r>
    </w:p>
    <w:p w:rsidR="005B5A78" w:rsidRDefault="009414D5" w:rsidP="007C23BF">
      <w:pPr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n this option, UE reports </w:t>
      </w:r>
      <w:r w:rsidR="00BC73A0">
        <w:rPr>
          <w:rFonts w:eastAsiaTheme="minorEastAsia" w:hint="eastAsia"/>
        </w:rPr>
        <w:t xml:space="preserve">neighbouring </w:t>
      </w:r>
      <w:r>
        <w:rPr>
          <w:rFonts w:eastAsiaTheme="minorEastAsia" w:hint="eastAsia"/>
        </w:rPr>
        <w:t xml:space="preserve">cell measurements to serving cell to assist the network to decide the proper </w:t>
      </w:r>
      <w:r w:rsidR="003B5103">
        <w:rPr>
          <w:rFonts w:eastAsiaTheme="minorEastAsia" w:hint="eastAsia"/>
        </w:rPr>
        <w:t xml:space="preserve">target cell, and no beam measurement is included. </w:t>
      </w:r>
      <w:r w:rsidR="003B5103">
        <w:rPr>
          <w:rFonts w:eastAsiaTheme="minorEastAsia"/>
        </w:rPr>
        <w:t>T</w:t>
      </w:r>
      <w:r w:rsidR="003B5103">
        <w:rPr>
          <w:rFonts w:eastAsiaTheme="minorEastAsia" w:hint="eastAsia"/>
        </w:rPr>
        <w:t xml:space="preserve">he detailed method to derive </w:t>
      </w:r>
      <w:r w:rsidR="00634FCE">
        <w:rPr>
          <w:rFonts w:eastAsiaTheme="minorEastAsia" w:hint="eastAsia"/>
        </w:rPr>
        <w:t xml:space="preserve">the </w:t>
      </w:r>
      <w:r w:rsidR="003B5103">
        <w:rPr>
          <w:rFonts w:eastAsiaTheme="minorEastAsia" w:hint="eastAsia"/>
        </w:rPr>
        <w:t xml:space="preserve">cell </w:t>
      </w:r>
      <w:r w:rsidR="00634FCE">
        <w:rPr>
          <w:rFonts w:eastAsiaTheme="minorEastAsia" w:hint="eastAsia"/>
        </w:rPr>
        <w:t>quality</w:t>
      </w:r>
      <w:r w:rsidR="003B5103">
        <w:rPr>
          <w:rFonts w:eastAsiaTheme="minorEastAsia" w:hint="eastAsia"/>
        </w:rPr>
        <w:t xml:space="preserve"> is </w:t>
      </w:r>
      <w:r w:rsidR="003B5103">
        <w:rPr>
          <w:rFonts w:eastAsiaTheme="minorEastAsia" w:hint="eastAsia"/>
        </w:rPr>
        <w:lastRenderedPageBreak/>
        <w:t xml:space="preserve">analysed in </w:t>
      </w:r>
      <w:r w:rsidR="00634FCE">
        <w:rPr>
          <w:rFonts w:eastAsiaTheme="minorEastAsia" w:hint="eastAsia"/>
        </w:rPr>
        <w:t>our companion</w:t>
      </w:r>
      <w:r w:rsidR="005B5A78">
        <w:rPr>
          <w:rFonts w:eastAsiaTheme="minorEastAsia" w:hint="eastAsia"/>
        </w:rPr>
        <w:t xml:space="preserve"> contribution </w:t>
      </w:r>
      <w:r w:rsidR="00634FCE">
        <w:rPr>
          <w:rFonts w:eastAsiaTheme="minorEastAsia" w:hint="eastAsia"/>
        </w:rPr>
        <w:t>[</w:t>
      </w:r>
      <w:r w:rsidR="00DE2133">
        <w:rPr>
          <w:rFonts w:eastAsiaTheme="minorEastAsia" w:hint="eastAsia"/>
        </w:rPr>
        <w:t>3</w:t>
      </w:r>
      <w:r w:rsidR="00634FCE">
        <w:rPr>
          <w:rFonts w:eastAsiaTheme="minorEastAsia" w:hint="eastAsia"/>
        </w:rPr>
        <w:t>]</w:t>
      </w:r>
      <w:r w:rsidR="00662A6F">
        <w:rPr>
          <w:rFonts w:eastAsiaTheme="minorEastAsia" w:hint="eastAsia"/>
        </w:rPr>
        <w:t>,</w:t>
      </w:r>
      <w:r w:rsidR="005B5A78">
        <w:rPr>
          <w:rFonts w:eastAsiaTheme="minorEastAsia" w:hint="eastAsia"/>
        </w:rPr>
        <w:t xml:space="preserve"> and here we mainly focus on the </w:t>
      </w:r>
      <w:r w:rsidR="008B0E8D">
        <w:rPr>
          <w:rFonts w:eastAsiaTheme="minorEastAsia" w:hint="eastAsia"/>
        </w:rPr>
        <w:t>performance</w:t>
      </w:r>
      <w:r w:rsidR="005B5A78">
        <w:rPr>
          <w:rFonts w:eastAsiaTheme="minorEastAsia" w:hint="eastAsia"/>
        </w:rPr>
        <w:t xml:space="preserve"> </w:t>
      </w:r>
      <w:r w:rsidR="00E31140">
        <w:rPr>
          <w:rFonts w:eastAsiaTheme="minorEastAsia" w:hint="eastAsia"/>
        </w:rPr>
        <w:t>a</w:t>
      </w:r>
      <w:r w:rsidR="005B5A78">
        <w:rPr>
          <w:rFonts w:eastAsiaTheme="minorEastAsia" w:hint="eastAsia"/>
        </w:rPr>
        <w:t>nalysis</w:t>
      </w:r>
      <w:r w:rsidR="00E31140">
        <w:rPr>
          <w:rFonts w:eastAsiaTheme="minorEastAsia" w:hint="eastAsia"/>
        </w:rPr>
        <w:t xml:space="preserve"> of the cell level report</w:t>
      </w:r>
      <w:r w:rsidR="00634FCE">
        <w:rPr>
          <w:rFonts w:eastAsiaTheme="minorEastAsia" w:hint="eastAsia"/>
        </w:rPr>
        <w:t xml:space="preserve">. </w:t>
      </w:r>
    </w:p>
    <w:p w:rsidR="007C23BF" w:rsidRDefault="003B3251" w:rsidP="007C23BF">
      <w:pPr>
        <w:rPr>
          <w:rFonts w:eastAsiaTheme="minorEastAsia"/>
        </w:rPr>
      </w:pPr>
      <w:r>
        <w:rPr>
          <w:rFonts w:eastAsiaTheme="minorEastAsia" w:hint="eastAsia"/>
        </w:rPr>
        <w:t>The most o</w:t>
      </w:r>
      <w:r w:rsidR="009414D5">
        <w:rPr>
          <w:rFonts w:eastAsiaTheme="minorEastAsia" w:hint="eastAsia"/>
        </w:rPr>
        <w:t>bvious</w:t>
      </w:r>
      <w:r>
        <w:rPr>
          <w:rFonts w:eastAsiaTheme="minorEastAsia" w:hint="eastAsia"/>
        </w:rPr>
        <w:t xml:space="preserve"> benefit of </w:t>
      </w:r>
      <w:r w:rsidR="00B53E22">
        <w:rPr>
          <w:rFonts w:eastAsiaTheme="minorEastAsia" w:hint="eastAsia"/>
        </w:rPr>
        <w:t>cell level report</w:t>
      </w:r>
      <w:r>
        <w:rPr>
          <w:rFonts w:eastAsiaTheme="minorEastAsia" w:hint="eastAsia"/>
        </w:rPr>
        <w:t xml:space="preserve"> is that</w:t>
      </w:r>
      <w:r w:rsidR="009414D5">
        <w:rPr>
          <w:rFonts w:eastAsiaTheme="minorEastAsia" w:hint="eastAsia"/>
        </w:rPr>
        <w:t xml:space="preserve"> the </w:t>
      </w:r>
      <w:r w:rsidR="005B5A78">
        <w:rPr>
          <w:rFonts w:eastAsiaTheme="minorEastAsia" w:hint="eastAsia"/>
        </w:rPr>
        <w:t xml:space="preserve">signalling overhead is </w:t>
      </w:r>
      <w:r w:rsidR="00E31140">
        <w:rPr>
          <w:rFonts w:eastAsiaTheme="minorEastAsia" w:hint="eastAsia"/>
        </w:rPr>
        <w:t>quite</w:t>
      </w:r>
      <w:r w:rsidR="005B5A78">
        <w:rPr>
          <w:rFonts w:eastAsiaTheme="minorEastAsia" w:hint="eastAsia"/>
        </w:rPr>
        <w:t xml:space="preserve"> low. </w:t>
      </w:r>
      <w:r w:rsidR="007D5180">
        <w:rPr>
          <w:rFonts w:eastAsiaTheme="minorEastAsia" w:cs="Arial"/>
        </w:rPr>
        <w:t>F</w:t>
      </w:r>
      <w:r w:rsidR="007D5180">
        <w:rPr>
          <w:rFonts w:eastAsiaTheme="minorEastAsia" w:cs="Arial" w:hint="eastAsia"/>
        </w:rPr>
        <w:t xml:space="preserve">or each target cell, the related overhead can be </w:t>
      </w:r>
      <w:r w:rsidR="007D5180">
        <w:rPr>
          <w:rFonts w:eastAsiaTheme="minorEastAsia" w:cs="Arial"/>
        </w:rPr>
        <w:t xml:space="preserve">evaluated as: </w:t>
      </w:r>
      <w:r w:rsidR="007D5180" w:rsidRPr="007D5180">
        <w:rPr>
          <w:rFonts w:eastAsiaTheme="minorEastAsia" w:cs="Arial"/>
          <w:i/>
        </w:rPr>
        <w:t>L</w:t>
      </w:r>
      <w:r w:rsidR="007D5180" w:rsidRPr="007D5180">
        <w:rPr>
          <w:rFonts w:eastAsiaTheme="minorEastAsia" w:cs="Arial" w:hint="eastAsia"/>
          <w:i/>
          <w:vertAlign w:val="subscript"/>
        </w:rPr>
        <w:t>cell</w:t>
      </w:r>
      <w:r w:rsidR="00D9588E">
        <w:rPr>
          <w:rFonts w:eastAsiaTheme="minorEastAsia" w:cs="Arial" w:hint="eastAsia"/>
          <w:i/>
          <w:vertAlign w:val="subscript"/>
        </w:rPr>
        <w:t>_</w:t>
      </w:r>
      <w:r w:rsidR="007D5180" w:rsidRPr="007D5180">
        <w:rPr>
          <w:rFonts w:eastAsiaTheme="minorEastAsia" w:cs="Arial" w:hint="eastAsia"/>
          <w:i/>
          <w:vertAlign w:val="subscript"/>
        </w:rPr>
        <w:t>id</w:t>
      </w:r>
      <w:r w:rsidR="007D5180" w:rsidRPr="007D5180">
        <w:rPr>
          <w:rFonts w:eastAsiaTheme="minorEastAsia" w:cs="Arial" w:hint="eastAsia"/>
          <w:i/>
        </w:rPr>
        <w:t>+L</w:t>
      </w:r>
      <w:r w:rsidR="007D5180" w:rsidRPr="007D5180">
        <w:rPr>
          <w:rFonts w:eastAsiaTheme="minorEastAsia" w:cs="Arial" w:hint="eastAsia"/>
          <w:i/>
          <w:vertAlign w:val="subscript"/>
        </w:rPr>
        <w:t>cell</w:t>
      </w:r>
      <w:r w:rsidR="00D9588E">
        <w:rPr>
          <w:rFonts w:eastAsiaTheme="minorEastAsia" w:cs="Arial" w:hint="eastAsia"/>
          <w:i/>
          <w:vertAlign w:val="subscript"/>
        </w:rPr>
        <w:t>_</w:t>
      </w:r>
      <w:r w:rsidR="007D5180" w:rsidRPr="007D5180">
        <w:rPr>
          <w:rFonts w:eastAsiaTheme="minorEastAsia" w:cs="Arial" w:hint="eastAsia"/>
          <w:i/>
          <w:vertAlign w:val="subscript"/>
        </w:rPr>
        <w:t>quality</w:t>
      </w:r>
      <w:r w:rsidR="007D5180" w:rsidRPr="007D5180">
        <w:rPr>
          <w:rFonts w:eastAsiaTheme="minorEastAsia" w:cs="Arial" w:hint="eastAsia"/>
        </w:rPr>
        <w:t>.</w:t>
      </w:r>
      <w:r w:rsidR="007D5180">
        <w:rPr>
          <w:rFonts w:eastAsiaTheme="minorEastAsia" w:cs="Arial" w:hint="eastAsia"/>
        </w:rPr>
        <w:t xml:space="preserve"> </w:t>
      </w:r>
      <w:r w:rsidR="007D5180" w:rsidRPr="007D5180">
        <w:rPr>
          <w:rFonts w:eastAsiaTheme="minorEastAsia" w:cs="Arial"/>
          <w:i/>
        </w:rPr>
        <w:t>L</w:t>
      </w:r>
      <w:r w:rsidR="007D5180" w:rsidRPr="007D5180">
        <w:rPr>
          <w:rFonts w:eastAsiaTheme="minorEastAsia" w:cs="Arial" w:hint="eastAsia"/>
          <w:i/>
          <w:vertAlign w:val="subscript"/>
        </w:rPr>
        <w:t>cell</w:t>
      </w:r>
      <w:r w:rsidR="00D9588E">
        <w:rPr>
          <w:rFonts w:eastAsiaTheme="minorEastAsia" w:cs="Arial" w:hint="eastAsia"/>
          <w:i/>
          <w:vertAlign w:val="subscript"/>
        </w:rPr>
        <w:t>_</w:t>
      </w:r>
      <w:r w:rsidR="007D5180" w:rsidRPr="007D5180">
        <w:rPr>
          <w:rFonts w:eastAsiaTheme="minorEastAsia" w:cs="Arial" w:hint="eastAsia"/>
          <w:i/>
          <w:vertAlign w:val="subscript"/>
        </w:rPr>
        <w:t>id</w:t>
      </w:r>
      <w:r w:rsidR="007D5180">
        <w:rPr>
          <w:rFonts w:eastAsiaTheme="minorEastAsia" w:cs="Arial" w:hint="eastAsia"/>
          <w:i/>
          <w:vertAlign w:val="subscript"/>
        </w:rPr>
        <w:t xml:space="preserve"> </w:t>
      </w:r>
      <w:r w:rsidR="007D5180" w:rsidRPr="007D5180">
        <w:rPr>
          <w:rFonts w:eastAsiaTheme="minorEastAsia" w:hint="eastAsia"/>
        </w:rPr>
        <w:t>is</w:t>
      </w:r>
      <w:r w:rsidR="007D5180">
        <w:rPr>
          <w:rFonts w:eastAsiaTheme="minorEastAsia" w:hint="eastAsia"/>
        </w:rPr>
        <w:t xml:space="preserve"> the length of cell ID, and it is 9 bits in LTE. </w:t>
      </w:r>
      <w:r w:rsidR="007D5180" w:rsidRPr="007D5180">
        <w:rPr>
          <w:rFonts w:eastAsiaTheme="minorEastAsia" w:cs="Arial" w:hint="eastAsia"/>
          <w:i/>
        </w:rPr>
        <w:t>L</w:t>
      </w:r>
      <w:r w:rsidR="007D5180" w:rsidRPr="007D5180">
        <w:rPr>
          <w:rFonts w:eastAsiaTheme="minorEastAsia" w:cs="Arial" w:hint="eastAsia"/>
          <w:i/>
          <w:vertAlign w:val="subscript"/>
        </w:rPr>
        <w:t>cell</w:t>
      </w:r>
      <w:r w:rsidR="00D9588E">
        <w:rPr>
          <w:rFonts w:eastAsiaTheme="minorEastAsia" w:cs="Arial" w:hint="eastAsia"/>
          <w:i/>
          <w:vertAlign w:val="subscript"/>
        </w:rPr>
        <w:t>_</w:t>
      </w:r>
      <w:r w:rsidR="007D5180" w:rsidRPr="007D5180">
        <w:rPr>
          <w:rFonts w:eastAsiaTheme="minorEastAsia" w:cs="Arial" w:hint="eastAsia"/>
          <w:i/>
          <w:vertAlign w:val="subscript"/>
        </w:rPr>
        <w:t>quality</w:t>
      </w:r>
      <w:r w:rsidR="007D5180">
        <w:rPr>
          <w:rFonts w:eastAsiaTheme="minorEastAsia" w:cs="Arial" w:hint="eastAsia"/>
        </w:rPr>
        <w:t xml:space="preserve"> </w:t>
      </w:r>
      <w:r w:rsidR="007D5180" w:rsidRPr="007D5180">
        <w:rPr>
          <w:rFonts w:eastAsiaTheme="minorEastAsia" w:hint="eastAsia"/>
        </w:rPr>
        <w:t>is</w:t>
      </w:r>
      <w:r w:rsidR="007D5180">
        <w:rPr>
          <w:rFonts w:eastAsiaTheme="minorEastAsia" w:hint="eastAsia"/>
        </w:rPr>
        <w:t xml:space="preserve"> the length of cell quality, and it is 7 bits in LTE for</w:t>
      </w:r>
      <w:r w:rsidR="008B0E8D">
        <w:rPr>
          <w:rFonts w:eastAsiaTheme="minorEastAsia" w:hint="eastAsia"/>
        </w:rPr>
        <w:t xml:space="preserve"> RSRP/RSRQ/SINR. Assume RSRQ is </w:t>
      </w:r>
      <w:r w:rsidR="007D5180">
        <w:rPr>
          <w:rFonts w:eastAsiaTheme="minorEastAsia" w:hint="eastAsia"/>
        </w:rPr>
        <w:t xml:space="preserve">reported, </w:t>
      </w:r>
      <w:r w:rsidR="00E31140">
        <w:rPr>
          <w:rFonts w:eastAsiaTheme="minorEastAsia"/>
        </w:rPr>
        <w:t>and then</w:t>
      </w:r>
      <w:r w:rsidR="00E31140">
        <w:rPr>
          <w:rFonts w:eastAsiaTheme="minorEastAsia" w:hint="eastAsia"/>
        </w:rPr>
        <w:t xml:space="preserve"> </w:t>
      </w:r>
      <w:r w:rsidR="007D5180">
        <w:rPr>
          <w:rFonts w:eastAsiaTheme="minorEastAsia" w:hint="eastAsia"/>
        </w:rPr>
        <w:t xml:space="preserve">the related signalling overhead for each cell is </w:t>
      </w:r>
      <w:r w:rsidR="00735435">
        <w:rPr>
          <w:rFonts w:eastAsiaTheme="minorEastAsia" w:hint="eastAsia"/>
        </w:rPr>
        <w:t>9+7=</w:t>
      </w:r>
      <w:r w:rsidR="007D5180">
        <w:rPr>
          <w:rFonts w:eastAsiaTheme="minorEastAsia" w:hint="eastAsia"/>
        </w:rPr>
        <w:t>16 bits.</w:t>
      </w:r>
    </w:p>
    <w:p w:rsidR="00147EAC" w:rsidRPr="00147EAC" w:rsidRDefault="008B0E8D" w:rsidP="00147EAC">
      <w:pPr>
        <w:rPr>
          <w:rFonts w:eastAsiaTheme="minorEastAsia"/>
        </w:rPr>
      </w:pPr>
      <w:r>
        <w:rPr>
          <w:rFonts w:eastAsiaTheme="minorEastAsia"/>
        </w:rPr>
        <w:t>H</w:t>
      </w:r>
      <w:r>
        <w:rPr>
          <w:rFonts w:eastAsiaTheme="minorEastAsia" w:hint="eastAsia"/>
        </w:rPr>
        <w:t>owever, t</w:t>
      </w:r>
      <w:r w:rsidR="005B5A78">
        <w:rPr>
          <w:rFonts w:eastAsiaTheme="minorEastAsia" w:hint="eastAsia"/>
        </w:rPr>
        <w:t>he assistance information repor</w:t>
      </w:r>
      <w:r w:rsidR="003B3251">
        <w:rPr>
          <w:rFonts w:eastAsiaTheme="minorEastAsia" w:hint="eastAsia"/>
        </w:rPr>
        <w:t xml:space="preserve">t to network is insufficient since the network side has no idea of which beams are qualified. </w:t>
      </w:r>
      <w:r w:rsidR="00570AA7">
        <w:rPr>
          <w:rFonts w:eastAsiaTheme="minorEastAsia"/>
        </w:rPr>
        <w:t>Therefore</w:t>
      </w:r>
      <w:r w:rsidR="00570AA7">
        <w:rPr>
          <w:rFonts w:eastAsiaTheme="minorEastAsia" w:hint="eastAsia"/>
        </w:rPr>
        <w:t xml:space="preserve">: </w:t>
      </w:r>
    </w:p>
    <w:p w:rsidR="00E41855" w:rsidRDefault="00E41855" w:rsidP="00295183">
      <w:pPr>
        <w:pStyle w:val="af8"/>
        <w:numPr>
          <w:ilvl w:val="0"/>
          <w:numId w:val="11"/>
        </w:numPr>
        <w:spacing w:after="120"/>
        <w:jc w:val="both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I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n step3, the target cannot configure beam specific PRACH </w:t>
      </w:r>
      <w:r w:rsidR="007A5A64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parameters for the UE. </w:t>
      </w:r>
      <w:r w:rsidR="00AD19CD">
        <w:rPr>
          <w:rFonts w:ascii="Arial" w:eastAsiaTheme="minorEastAsia" w:hAnsi="Arial" w:cs="Arial"/>
          <w:sz w:val="20"/>
          <w:szCs w:val="20"/>
          <w:lang w:val="en-GB"/>
        </w:rPr>
        <w:t>Hence,</w:t>
      </w:r>
      <w:r w:rsidR="00AD19CD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 w:rsidR="007A5A64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it </w:t>
      </w:r>
      <w:r w:rsidR="007A5A64">
        <w:rPr>
          <w:rFonts w:ascii="Arial" w:eastAsiaTheme="minorEastAsia" w:hAnsi="Arial" w:cs="Arial"/>
          <w:sz w:val="20"/>
          <w:szCs w:val="20"/>
          <w:lang w:val="en-GB"/>
        </w:rPr>
        <w:t>will not</w:t>
      </w:r>
      <w:r w:rsidR="007A5A64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configure PRACH parameters or configure cell level PRACH parameters. </w:t>
      </w:r>
    </w:p>
    <w:p w:rsidR="0087353C" w:rsidRDefault="00570AA7" w:rsidP="00295183">
      <w:pPr>
        <w:pStyle w:val="af8"/>
        <w:numPr>
          <w:ilvl w:val="0"/>
          <w:numId w:val="11"/>
        </w:numPr>
        <w:spacing w:after="120"/>
        <w:jc w:val="both"/>
        <w:rPr>
          <w:rFonts w:ascii="Arial" w:eastAsiaTheme="minorEastAsia" w:hAnsi="Arial" w:cs="Arial"/>
          <w:sz w:val="20"/>
          <w:szCs w:val="20"/>
          <w:lang w:val="en-GB"/>
        </w:rPr>
      </w:pPr>
      <w:r w:rsidRPr="0087353C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In step 5, </w:t>
      </w:r>
      <w:r w:rsidRPr="0087353C">
        <w:rPr>
          <w:rFonts w:ascii="Arial" w:eastAsiaTheme="minorEastAsia" w:hAnsi="Arial" w:cs="Arial"/>
          <w:sz w:val="20"/>
          <w:szCs w:val="20"/>
          <w:lang w:val="en-GB"/>
        </w:rPr>
        <w:t xml:space="preserve">after </w:t>
      </w:r>
      <w:r w:rsidRPr="0087353C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UE </w:t>
      </w:r>
      <w:r w:rsidRPr="0087353C">
        <w:rPr>
          <w:rFonts w:ascii="Arial" w:eastAsiaTheme="minorEastAsia" w:hAnsi="Arial" w:cs="Arial"/>
          <w:sz w:val="20"/>
          <w:szCs w:val="20"/>
          <w:lang w:val="en-GB"/>
        </w:rPr>
        <w:t>successfully</w:t>
      </w:r>
      <w:r w:rsidRPr="0087353C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synchronized with the target cell, it </w:t>
      </w:r>
      <w:r w:rsidR="00215504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>will use the good beam(s) to initiate UL random access</w:t>
      </w:r>
      <w:r w:rsidR="003D5B29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(in this contribution we assume the system holds TX/RX correspondence</w:t>
      </w:r>
      <w:r w:rsidR="007F3E02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for simplicity</w:t>
      </w:r>
      <w:r w:rsidR="003D5B29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>)</w:t>
      </w:r>
      <w:r w:rsidR="00215504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. </w:t>
      </w:r>
      <w:r w:rsidR="00215504" w:rsidRPr="0087353C">
        <w:rPr>
          <w:rFonts w:ascii="Arial" w:eastAsiaTheme="minorEastAsia" w:hAnsi="Arial" w:cs="Arial"/>
          <w:sz w:val="20"/>
          <w:szCs w:val="20"/>
          <w:lang w:val="en-GB"/>
        </w:rPr>
        <w:t>H</w:t>
      </w:r>
      <w:r w:rsidR="00215504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>owever,</w:t>
      </w:r>
      <w:r w:rsidR="0087353C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 w:rsidR="00215504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>t</w:t>
      </w:r>
      <w:r w:rsidR="00215504" w:rsidRPr="0087353C">
        <w:rPr>
          <w:rFonts w:ascii="Arial" w:eastAsiaTheme="minorEastAsia" w:hAnsi="Arial" w:cs="Arial"/>
          <w:sz w:val="20"/>
          <w:szCs w:val="20"/>
          <w:lang w:val="en-GB"/>
        </w:rPr>
        <w:t xml:space="preserve">he beam </w:t>
      </w:r>
      <w:r w:rsidR="00215504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>with good DL quality</w:t>
      </w:r>
      <w:r w:rsidR="00215504" w:rsidRPr="0087353C">
        <w:rPr>
          <w:rFonts w:ascii="Arial" w:eastAsiaTheme="minorEastAsia" w:hAnsi="Arial" w:cs="Arial"/>
          <w:sz w:val="20"/>
          <w:szCs w:val="20"/>
          <w:lang w:val="en-GB"/>
        </w:rPr>
        <w:t xml:space="preserve"> may not be the optimal beam for the UE </w:t>
      </w:r>
      <w:r w:rsidR="00215504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>since</w:t>
      </w:r>
      <w:r w:rsidR="007A5A64" w:rsidRPr="0087353C">
        <w:rPr>
          <w:rFonts w:ascii="Arial" w:eastAsiaTheme="minorEastAsia" w:hAnsi="Arial" w:cs="Arial"/>
          <w:sz w:val="20"/>
          <w:szCs w:val="20"/>
          <w:lang w:val="en-GB"/>
        </w:rPr>
        <w:t xml:space="preserve"> its load may be high</w:t>
      </w:r>
      <w:r w:rsidR="002762CD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. </w:t>
      </w:r>
      <w:r w:rsidR="002762CD" w:rsidRPr="0087353C">
        <w:rPr>
          <w:rFonts w:ascii="Arial" w:eastAsiaTheme="minorEastAsia" w:hAnsi="Arial" w:cs="Arial"/>
          <w:sz w:val="20"/>
          <w:szCs w:val="20"/>
          <w:lang w:val="en-GB"/>
        </w:rPr>
        <w:t>T</w:t>
      </w:r>
      <w:r w:rsidR="002762CD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his </w:t>
      </w:r>
      <w:r w:rsidR="007A5A64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>may lead to the rejection by target gNB</w:t>
      </w:r>
      <w:r w:rsidR="002762CD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, and UE needs to initiate random access on </w:t>
      </w:r>
      <w:r w:rsidR="002762CD" w:rsidRPr="0087353C">
        <w:rPr>
          <w:rFonts w:ascii="Arial" w:eastAsiaTheme="minorEastAsia" w:hAnsi="Arial" w:cs="Arial"/>
          <w:sz w:val="20"/>
          <w:szCs w:val="20"/>
          <w:lang w:val="en-GB"/>
        </w:rPr>
        <w:t>another</w:t>
      </w:r>
      <w:r w:rsidR="002762CD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beam again.</w:t>
      </w:r>
      <w:r w:rsidR="007A5A64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</w:p>
    <w:p w:rsidR="0087353C" w:rsidRPr="0087353C" w:rsidRDefault="0087353C" w:rsidP="00295183">
      <w:pPr>
        <w:pStyle w:val="af8"/>
        <w:numPr>
          <w:ilvl w:val="0"/>
          <w:numId w:val="11"/>
        </w:numPr>
        <w:spacing w:after="120"/>
        <w:jc w:val="both"/>
        <w:rPr>
          <w:rFonts w:ascii="Arial" w:eastAsiaTheme="minorEastAsia" w:hAnsi="Arial" w:cs="Arial"/>
          <w:sz w:val="20"/>
          <w:szCs w:val="20"/>
          <w:lang w:val="en-GB"/>
        </w:rPr>
      </w:pPr>
      <w:r w:rsidRPr="0087353C">
        <w:rPr>
          <w:rFonts w:ascii="Arial" w:eastAsiaTheme="minorEastAsia" w:hAnsi="Arial" w:cs="Arial"/>
          <w:sz w:val="20"/>
          <w:szCs w:val="20"/>
          <w:lang w:val="en-GB"/>
        </w:rPr>
        <w:t>Another</w:t>
      </w:r>
      <w:r w:rsidRPr="0087353C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issue is that since UE is not configured </w:t>
      </w:r>
      <w:r w:rsidRPr="0087353C">
        <w:rPr>
          <w:rFonts w:ascii="Arial" w:eastAsiaTheme="minorEastAsia" w:hAnsi="Arial" w:cs="Arial"/>
          <w:sz w:val="20"/>
          <w:szCs w:val="20"/>
          <w:lang w:val="en-GB"/>
        </w:rPr>
        <w:t>specific</w:t>
      </w:r>
      <w:r w:rsidRPr="0087353C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PRACH parameters, it can only initiate contention based random access, based on the parameters read from system information or HO command. </w:t>
      </w:r>
      <w:r w:rsidRPr="0087353C">
        <w:rPr>
          <w:rFonts w:ascii="Arial" w:eastAsiaTheme="minorEastAsia" w:hAnsi="Arial" w:cs="Arial"/>
          <w:sz w:val="20"/>
          <w:szCs w:val="20"/>
          <w:lang w:val="en-GB"/>
        </w:rPr>
        <w:t>T</w:t>
      </w:r>
      <w:r w:rsidRPr="0087353C">
        <w:rPr>
          <w:rFonts w:ascii="Arial" w:eastAsiaTheme="minorEastAsia" w:hAnsi="Arial" w:cs="Arial" w:hint="eastAsia"/>
          <w:sz w:val="20"/>
          <w:szCs w:val="20"/>
          <w:lang w:val="en-GB"/>
        </w:rPr>
        <w:t>his will consume more time than non-contention based random access.</w:t>
      </w:r>
    </w:p>
    <w:p w:rsidR="00C93C93" w:rsidRDefault="00C93C93" w:rsidP="00C93C93">
      <w:pPr>
        <w:rPr>
          <w:rFonts w:eastAsiaTheme="minorEastAsia" w:cs="Arial"/>
        </w:rPr>
      </w:pPr>
      <w:r>
        <w:rPr>
          <w:rFonts w:eastAsiaTheme="minorEastAsia" w:cs="Arial"/>
        </w:rPr>
        <w:t>T</w:t>
      </w:r>
      <w:r>
        <w:rPr>
          <w:rFonts w:eastAsiaTheme="minorEastAsia" w:cs="Arial" w:hint="eastAsia"/>
        </w:rPr>
        <w:t>heref</w:t>
      </w:r>
      <w:r w:rsidR="007453C8">
        <w:rPr>
          <w:rFonts w:eastAsiaTheme="minorEastAsia" w:cs="Arial" w:hint="eastAsia"/>
        </w:rPr>
        <w:t>ore, only cell level report may lead to UE to use suboptimal beam and</w:t>
      </w:r>
      <w:r>
        <w:rPr>
          <w:rFonts w:eastAsiaTheme="minorEastAsia" w:cs="Arial" w:hint="eastAsia"/>
        </w:rPr>
        <w:t xml:space="preserve"> consume </w:t>
      </w:r>
      <w:r w:rsidR="007453C8">
        <w:rPr>
          <w:rFonts w:eastAsiaTheme="minorEastAsia" w:cs="Arial" w:hint="eastAsia"/>
        </w:rPr>
        <w:t>more</w:t>
      </w:r>
      <w:r>
        <w:rPr>
          <w:rFonts w:eastAsiaTheme="minorEastAsia" w:cs="Arial" w:hint="eastAsia"/>
        </w:rPr>
        <w:t xml:space="preserve"> time to</w:t>
      </w:r>
      <w:r w:rsidR="007453C8">
        <w:rPr>
          <w:rFonts w:eastAsiaTheme="minorEastAsia" w:cs="Arial" w:hint="eastAsia"/>
        </w:rPr>
        <w:t xml:space="preserve"> </w:t>
      </w:r>
      <w:r w:rsidR="00460A8B">
        <w:rPr>
          <w:rFonts w:eastAsiaTheme="minorEastAsia" w:cs="Arial" w:hint="eastAsia"/>
        </w:rPr>
        <w:t>set up RRC connection with</w:t>
      </w:r>
      <w:r w:rsidR="007453C8">
        <w:rPr>
          <w:rFonts w:eastAsiaTheme="minorEastAsia" w:cs="Arial" w:hint="eastAsia"/>
        </w:rPr>
        <w:t xml:space="preserve"> </w:t>
      </w:r>
      <w:r w:rsidR="00AD19CD">
        <w:rPr>
          <w:rFonts w:eastAsiaTheme="minorEastAsia" w:cs="Arial" w:hint="eastAsia"/>
        </w:rPr>
        <w:t xml:space="preserve">target </w:t>
      </w:r>
      <w:r w:rsidR="007453C8">
        <w:rPr>
          <w:rFonts w:eastAsiaTheme="minorEastAsia" w:cs="Arial" w:hint="eastAsia"/>
        </w:rPr>
        <w:t>cell</w:t>
      </w:r>
      <w:r>
        <w:rPr>
          <w:rFonts w:eastAsiaTheme="minorEastAsia" w:cs="Arial" w:hint="eastAsia"/>
        </w:rPr>
        <w:t>.</w:t>
      </w:r>
    </w:p>
    <w:p w:rsidR="00C93C93" w:rsidRPr="00C93C93" w:rsidRDefault="00C93C93" w:rsidP="00EB3D93">
      <w:pPr>
        <w:rPr>
          <w:b/>
        </w:rPr>
      </w:pPr>
      <w:r w:rsidRPr="00E06552">
        <w:rPr>
          <w:b/>
        </w:rPr>
        <w:t xml:space="preserve">Observation </w:t>
      </w:r>
      <w:r w:rsidR="003D5B29">
        <w:rPr>
          <w:rFonts w:hint="eastAsia"/>
          <w:b/>
        </w:rPr>
        <w:t>1</w:t>
      </w:r>
      <w:r w:rsidRPr="00E06552">
        <w:rPr>
          <w:rFonts w:hint="eastAsia"/>
          <w:b/>
        </w:rPr>
        <w:t>:</w:t>
      </w:r>
      <w:r>
        <w:rPr>
          <w:rFonts w:hint="eastAsia"/>
          <w:b/>
        </w:rPr>
        <w:t xml:space="preserve"> </w:t>
      </w:r>
      <w:r w:rsidRPr="00C93C93">
        <w:rPr>
          <w:rFonts w:hint="eastAsia"/>
          <w:b/>
        </w:rPr>
        <w:t xml:space="preserve">Only </w:t>
      </w:r>
      <w:r w:rsidR="00460A8B" w:rsidRPr="00460A8B">
        <w:rPr>
          <w:rFonts w:hint="eastAsia"/>
          <w:b/>
        </w:rPr>
        <w:t xml:space="preserve">cell level report may lead to UE to use suboptimal beam and consume more time to set up RRC connection with </w:t>
      </w:r>
      <w:r w:rsidR="00AD19CD">
        <w:rPr>
          <w:rFonts w:hint="eastAsia"/>
          <w:b/>
        </w:rPr>
        <w:t xml:space="preserve">target </w:t>
      </w:r>
      <w:r w:rsidR="00460A8B" w:rsidRPr="00460A8B">
        <w:rPr>
          <w:rFonts w:hint="eastAsia"/>
          <w:b/>
        </w:rPr>
        <w:t>cell.</w:t>
      </w:r>
    </w:p>
    <w:p w:rsidR="00201D4D" w:rsidRDefault="007C23BF" w:rsidP="00295183">
      <w:pPr>
        <w:pStyle w:val="2"/>
        <w:numPr>
          <w:ilvl w:val="1"/>
          <w:numId w:val="10"/>
        </w:numPr>
        <w:spacing w:before="0" w:after="120"/>
        <w:textAlignment w:val="auto"/>
        <w:rPr>
          <w:rFonts w:eastAsiaTheme="minorEastAsia"/>
        </w:rPr>
      </w:pPr>
      <w:r>
        <w:rPr>
          <w:rFonts w:eastAsiaTheme="minorEastAsia"/>
        </w:rPr>
        <w:t>B</w:t>
      </w:r>
      <w:r>
        <w:rPr>
          <w:rFonts w:eastAsiaTheme="minorEastAsia" w:hint="eastAsia"/>
        </w:rPr>
        <w:t>eam level report</w:t>
      </w:r>
      <w:r w:rsidR="00201D4D">
        <w:t xml:space="preserve"> </w:t>
      </w:r>
    </w:p>
    <w:p w:rsidR="00476CD6" w:rsidRDefault="00FE7286" w:rsidP="00476CD6">
      <w:pPr>
        <w:rPr>
          <w:rFonts w:eastAsiaTheme="minorEastAsia"/>
        </w:rPr>
      </w:pPr>
      <w:r>
        <w:rPr>
          <w:rFonts w:eastAsiaTheme="minorEastAsia"/>
        </w:rPr>
        <w:t>F</w:t>
      </w:r>
      <w:r>
        <w:rPr>
          <w:rFonts w:eastAsiaTheme="minorEastAsia" w:hint="eastAsia"/>
        </w:rPr>
        <w:t xml:space="preserve">or beam measurement report, there </w:t>
      </w:r>
      <w:r w:rsidR="00476CD6">
        <w:rPr>
          <w:rFonts w:eastAsiaTheme="minorEastAsia" w:hint="eastAsia"/>
        </w:rPr>
        <w:t xml:space="preserve">are </w:t>
      </w:r>
      <w:r>
        <w:rPr>
          <w:rFonts w:eastAsiaTheme="minorEastAsia" w:hint="eastAsia"/>
        </w:rPr>
        <w:t xml:space="preserve">also </w:t>
      </w:r>
      <w:r w:rsidR="00476CD6">
        <w:rPr>
          <w:rFonts w:eastAsiaTheme="minorEastAsia" w:hint="eastAsia"/>
        </w:rPr>
        <w:t xml:space="preserve">several </w:t>
      </w:r>
      <w:r w:rsidR="006760B7">
        <w:rPr>
          <w:rFonts w:eastAsiaTheme="minorEastAsia" w:hint="eastAsia"/>
        </w:rPr>
        <w:t>alternative</w:t>
      </w:r>
      <w:r>
        <w:rPr>
          <w:rFonts w:eastAsiaTheme="minorEastAsia" w:hint="eastAsia"/>
        </w:rPr>
        <w:t>s:</w:t>
      </w:r>
    </w:p>
    <w:p w:rsidR="00401A3E" w:rsidRDefault="00401A3E" w:rsidP="00476CD6">
      <w:pPr>
        <w:rPr>
          <w:rFonts w:eastAsiaTheme="minorEastAsia"/>
        </w:rPr>
      </w:pPr>
      <w:r>
        <w:rPr>
          <w:rFonts w:eastAsiaTheme="minorEastAsia"/>
        </w:rPr>
        <w:t>A</w:t>
      </w:r>
      <w:r>
        <w:rPr>
          <w:rFonts w:eastAsiaTheme="minorEastAsia" w:hint="eastAsia"/>
        </w:rPr>
        <w:t xml:space="preserve">lternative1: </w:t>
      </w:r>
      <w:r w:rsidR="00AD19CD">
        <w:rPr>
          <w:rFonts w:eastAsiaTheme="minorEastAsia" w:hint="eastAsia"/>
        </w:rPr>
        <w:t>N</w:t>
      </w:r>
      <w:r w:rsidR="00A90BDF">
        <w:rPr>
          <w:rFonts w:eastAsiaTheme="minorEastAsia" w:hint="eastAsia"/>
        </w:rPr>
        <w:t>umber</w:t>
      </w:r>
      <w:r>
        <w:rPr>
          <w:rFonts w:eastAsiaTheme="minorEastAsia" w:hint="eastAsia"/>
        </w:rPr>
        <w:t xml:space="preserve"> of </w:t>
      </w:r>
      <w:r w:rsidR="00AD19CD">
        <w:rPr>
          <w:rFonts w:eastAsiaTheme="minorEastAsia" w:hint="eastAsia"/>
        </w:rPr>
        <w:t>qualified</w:t>
      </w:r>
      <w:r>
        <w:rPr>
          <w:rFonts w:eastAsiaTheme="minorEastAsia" w:hint="eastAsia"/>
        </w:rPr>
        <w:t xml:space="preserve"> beams</w:t>
      </w:r>
    </w:p>
    <w:p w:rsidR="00A42B17" w:rsidRDefault="006760B7" w:rsidP="00476CD6">
      <w:pPr>
        <w:rPr>
          <w:rFonts w:eastAsiaTheme="minorEastAsia"/>
        </w:rPr>
      </w:pPr>
      <w:r>
        <w:rPr>
          <w:rFonts w:eastAsiaTheme="minorEastAsia"/>
        </w:rPr>
        <w:t>A</w:t>
      </w:r>
      <w:r>
        <w:rPr>
          <w:rFonts w:eastAsiaTheme="minorEastAsia" w:hint="eastAsia"/>
        </w:rPr>
        <w:t>lternative</w:t>
      </w:r>
      <w:r w:rsidR="00401A3E">
        <w:rPr>
          <w:rFonts w:eastAsiaTheme="minorEastAsia" w:hint="eastAsia"/>
        </w:rPr>
        <w:t>2</w:t>
      </w:r>
      <w:r>
        <w:rPr>
          <w:rFonts w:eastAsiaTheme="minorEastAsia" w:hint="eastAsia"/>
        </w:rPr>
        <w:t xml:space="preserve">: </w:t>
      </w:r>
      <w:r w:rsidR="00A42B17">
        <w:rPr>
          <w:rFonts w:eastAsiaTheme="minorEastAsia" w:hint="eastAsia"/>
        </w:rPr>
        <w:t>N best beams</w:t>
      </w:r>
    </w:p>
    <w:p w:rsidR="00433A04" w:rsidRDefault="00433A04" w:rsidP="00476CD6">
      <w:pPr>
        <w:rPr>
          <w:rFonts w:eastAsiaTheme="minorEastAsia"/>
        </w:rPr>
      </w:pPr>
      <w:r>
        <w:rPr>
          <w:rFonts w:eastAsiaTheme="minorEastAsia"/>
        </w:rPr>
        <w:t>A</w:t>
      </w:r>
      <w:r>
        <w:rPr>
          <w:rFonts w:eastAsiaTheme="minorEastAsia" w:hint="eastAsia"/>
        </w:rPr>
        <w:t xml:space="preserve">lternative </w:t>
      </w:r>
      <w:r w:rsidR="00E5579B">
        <w:rPr>
          <w:rFonts w:eastAsiaTheme="minorEastAsia" w:hint="eastAsia"/>
        </w:rPr>
        <w:t>3</w:t>
      </w:r>
      <w:r>
        <w:rPr>
          <w:rFonts w:eastAsiaTheme="minorEastAsia" w:hint="eastAsia"/>
        </w:rPr>
        <w:t>: N beams</w:t>
      </w:r>
      <w:r w:rsidR="00147EAC">
        <w:rPr>
          <w:rFonts w:eastAsiaTheme="minorEastAsia"/>
        </w:rPr>
        <w:t>/all beams</w:t>
      </w:r>
      <w:r>
        <w:rPr>
          <w:rFonts w:eastAsiaTheme="minorEastAsia" w:hint="eastAsia"/>
        </w:rPr>
        <w:t xml:space="preserve"> above a threshold</w:t>
      </w:r>
    </w:p>
    <w:p w:rsidR="00E5579B" w:rsidRDefault="00E5579B" w:rsidP="00E5579B">
      <w:pPr>
        <w:rPr>
          <w:rFonts w:eastAsiaTheme="minorEastAsia"/>
        </w:rPr>
      </w:pPr>
      <w:r>
        <w:rPr>
          <w:rFonts w:eastAsiaTheme="minorEastAsia"/>
        </w:rPr>
        <w:t>A</w:t>
      </w:r>
      <w:r>
        <w:rPr>
          <w:rFonts w:eastAsiaTheme="minorEastAsia" w:hint="eastAsia"/>
        </w:rPr>
        <w:t>lternative</w:t>
      </w:r>
      <w:r w:rsidR="00512171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4: all detected beams</w:t>
      </w:r>
    </w:p>
    <w:p w:rsidR="00E5579B" w:rsidRDefault="00826097" w:rsidP="00E5579B">
      <w:pPr>
        <w:rPr>
          <w:rFonts w:eastAsiaTheme="minorEastAsia"/>
        </w:rPr>
      </w:pPr>
      <w:r>
        <w:rPr>
          <w:rFonts w:eastAsiaTheme="minorEastAsia"/>
        </w:rPr>
        <w:t>A</w:t>
      </w:r>
      <w:r>
        <w:rPr>
          <w:rFonts w:eastAsiaTheme="minorEastAsia" w:hint="eastAsia"/>
        </w:rPr>
        <w:t xml:space="preserve">s analysed in [3], </w:t>
      </w:r>
      <w:r w:rsidR="000C7C3B">
        <w:rPr>
          <w:rFonts w:eastAsiaTheme="minorEastAsia"/>
        </w:rPr>
        <w:t>it is</w:t>
      </w:r>
      <w:r>
        <w:rPr>
          <w:rFonts w:eastAsiaTheme="minorEastAsia" w:hint="eastAsia"/>
        </w:rPr>
        <w:t xml:space="preserve"> not necessary to use all detected beams to derive the cell quality, </w:t>
      </w:r>
      <w:r w:rsidR="000C7C3B">
        <w:rPr>
          <w:rFonts w:eastAsiaTheme="minorEastAsia" w:hint="eastAsia"/>
        </w:rPr>
        <w:t>so there is</w:t>
      </w:r>
      <w:r>
        <w:rPr>
          <w:rFonts w:eastAsiaTheme="minorEastAsia" w:hint="eastAsia"/>
        </w:rPr>
        <w:t xml:space="preserve"> also </w:t>
      </w:r>
      <w:r w:rsidR="000C7C3B">
        <w:rPr>
          <w:rFonts w:eastAsiaTheme="minorEastAsia" w:hint="eastAsia"/>
        </w:rPr>
        <w:t xml:space="preserve">no need to </w:t>
      </w:r>
      <w:r w:rsidR="000C7C3B">
        <w:rPr>
          <w:rFonts w:eastAsiaTheme="minorEastAsia"/>
        </w:rPr>
        <w:t>report</w:t>
      </w:r>
      <w:r w:rsidR="000C7C3B">
        <w:rPr>
          <w:rFonts w:eastAsiaTheme="minorEastAsia" w:hint="eastAsia"/>
        </w:rPr>
        <w:t xml:space="preserve"> all beams. </w:t>
      </w:r>
      <w:r w:rsidR="000C7C3B">
        <w:rPr>
          <w:rFonts w:eastAsiaTheme="minorEastAsia"/>
        </w:rPr>
        <w:t>Hence,</w:t>
      </w:r>
      <w:r w:rsidR="00512171">
        <w:rPr>
          <w:rFonts w:eastAsiaTheme="minorEastAsia" w:hint="eastAsia"/>
        </w:rPr>
        <w:t xml:space="preserve"> alternative 4 can be excluded. </w:t>
      </w:r>
      <w:r w:rsidR="00855BF1">
        <w:rPr>
          <w:rFonts w:eastAsiaTheme="minorEastAsia" w:hint="eastAsia"/>
        </w:rPr>
        <w:t>For alternatives 2</w:t>
      </w:r>
      <w:r w:rsidR="00AD19CD">
        <w:rPr>
          <w:rFonts w:eastAsiaTheme="minorEastAsia" w:hint="eastAsia"/>
        </w:rPr>
        <w:t xml:space="preserve"> and </w:t>
      </w:r>
      <w:r w:rsidR="000C7C3B">
        <w:rPr>
          <w:rFonts w:eastAsiaTheme="minorEastAsia" w:hint="eastAsia"/>
        </w:rPr>
        <w:t>3</w:t>
      </w:r>
      <w:r w:rsidR="00855BF1">
        <w:rPr>
          <w:rFonts w:eastAsiaTheme="minorEastAsia" w:hint="eastAsia"/>
        </w:rPr>
        <w:t>, the report information of each beam could be beam ID, or beam ID + beam quality.</w:t>
      </w:r>
      <w:r w:rsidR="00E5579B">
        <w:rPr>
          <w:rFonts w:eastAsiaTheme="minorEastAsia" w:hint="eastAsia"/>
        </w:rPr>
        <w:t xml:space="preserve"> </w:t>
      </w:r>
      <w:r w:rsidR="00E5579B" w:rsidRPr="00DE33FD">
        <w:rPr>
          <w:rFonts w:eastAsiaTheme="minorEastAsia"/>
        </w:rPr>
        <w:t>S</w:t>
      </w:r>
      <w:r w:rsidR="00E5579B" w:rsidRPr="00DE33FD">
        <w:rPr>
          <w:rFonts w:eastAsiaTheme="minorEastAsia" w:hint="eastAsia"/>
        </w:rPr>
        <w:t xml:space="preserve">ince RAN1 has not decided whether there will be explicit ID for beam yet, the beam ID mentioned above may be explicit ID or implicitly derived from </w:t>
      </w:r>
      <w:r w:rsidR="00E5579B" w:rsidRPr="00DE33FD">
        <w:rPr>
          <w:rFonts w:eastAsiaTheme="minorEastAsia"/>
        </w:rPr>
        <w:t>other</w:t>
      </w:r>
      <w:r w:rsidR="00E5579B" w:rsidRPr="00DE33FD">
        <w:rPr>
          <w:rFonts w:eastAsiaTheme="minorEastAsia" w:hint="eastAsia"/>
        </w:rPr>
        <w:t xml:space="preserve"> parameters, such as MRS (Mobility RS).</w:t>
      </w:r>
      <w:r w:rsidR="00DF3BC2">
        <w:rPr>
          <w:rFonts w:eastAsiaTheme="minorEastAsia" w:hint="eastAsia"/>
        </w:rPr>
        <w:t xml:space="preserve"> </w:t>
      </w:r>
    </w:p>
    <w:p w:rsidR="00A42B17" w:rsidRDefault="00401A3E" w:rsidP="00476CD6">
      <w:pPr>
        <w:rPr>
          <w:rFonts w:eastAsiaTheme="minorEastAsia"/>
        </w:rPr>
      </w:pPr>
      <w:r>
        <w:rPr>
          <w:rFonts w:eastAsiaTheme="minorEastAsia" w:hint="eastAsia"/>
        </w:rPr>
        <w:t>It seems that</w:t>
      </w:r>
      <w:r w:rsidR="00855BF1">
        <w:rPr>
          <w:rFonts w:eastAsiaTheme="minorEastAsia" w:hint="eastAsia"/>
        </w:rPr>
        <w:t xml:space="preserve"> </w:t>
      </w:r>
      <w:r w:rsidR="00433A04">
        <w:rPr>
          <w:rFonts w:eastAsiaTheme="minorEastAsia" w:hint="eastAsia"/>
        </w:rPr>
        <w:t xml:space="preserve">the more beam information report, the more </w:t>
      </w:r>
      <w:r w:rsidR="006D0331">
        <w:rPr>
          <w:rFonts w:eastAsiaTheme="minorEastAsia" w:hint="eastAsia"/>
        </w:rPr>
        <w:t xml:space="preserve">help providing for the </w:t>
      </w:r>
      <w:r w:rsidR="00433A04">
        <w:rPr>
          <w:rFonts w:eastAsiaTheme="minorEastAsia" w:hint="eastAsia"/>
        </w:rPr>
        <w:t xml:space="preserve">network side </w:t>
      </w:r>
      <w:r w:rsidR="006D0331">
        <w:rPr>
          <w:rFonts w:eastAsiaTheme="minorEastAsia" w:hint="eastAsia"/>
        </w:rPr>
        <w:t>to</w:t>
      </w:r>
      <w:r w:rsidR="00CF17FE">
        <w:rPr>
          <w:rFonts w:eastAsiaTheme="minorEastAsia" w:hint="eastAsia"/>
        </w:rPr>
        <w:t xml:space="preserve"> decide the proper target cell and even the target beam. </w:t>
      </w:r>
      <w:r w:rsidR="004815C7">
        <w:rPr>
          <w:rFonts w:eastAsiaTheme="minorEastAsia"/>
        </w:rPr>
        <w:t>However,</w:t>
      </w:r>
      <w:r w:rsidR="00CF17FE">
        <w:rPr>
          <w:rFonts w:eastAsiaTheme="minorEastAsia" w:hint="eastAsia"/>
        </w:rPr>
        <w:t xml:space="preserve"> </w:t>
      </w:r>
      <w:r w:rsidR="004815C7">
        <w:rPr>
          <w:rFonts w:eastAsiaTheme="minorEastAsia" w:hint="eastAsia"/>
        </w:rPr>
        <w:t>as a result</w:t>
      </w:r>
      <w:r w:rsidR="006D0331">
        <w:rPr>
          <w:rFonts w:eastAsiaTheme="minorEastAsia" w:hint="eastAsia"/>
        </w:rPr>
        <w:t>,</w:t>
      </w:r>
      <w:r w:rsidR="004815C7">
        <w:rPr>
          <w:rFonts w:eastAsiaTheme="minorEastAsia" w:hint="eastAsia"/>
        </w:rPr>
        <w:t xml:space="preserve"> the </w:t>
      </w:r>
      <w:r w:rsidR="00CF17FE">
        <w:rPr>
          <w:rFonts w:eastAsiaTheme="minorEastAsia" w:hint="eastAsia"/>
        </w:rPr>
        <w:t xml:space="preserve">signalling overhead </w:t>
      </w:r>
      <w:r w:rsidR="00CF17FE">
        <w:rPr>
          <w:rFonts w:eastAsiaTheme="minorEastAsia"/>
        </w:rPr>
        <w:t xml:space="preserve">is </w:t>
      </w:r>
      <w:r w:rsidR="004815C7">
        <w:rPr>
          <w:rFonts w:eastAsiaTheme="minorEastAsia" w:hint="eastAsia"/>
        </w:rPr>
        <w:t xml:space="preserve">relatively high. </w:t>
      </w:r>
      <w:r w:rsidR="003C2B5F">
        <w:rPr>
          <w:rFonts w:eastAsiaTheme="minorEastAsia"/>
        </w:rPr>
        <w:t>Therefore</w:t>
      </w:r>
      <w:r w:rsidR="003C2B5F">
        <w:rPr>
          <w:rFonts w:eastAsiaTheme="minorEastAsia" w:hint="eastAsia"/>
        </w:rPr>
        <w:t xml:space="preserve">, we need to clarify the benefits of beam level report and </w:t>
      </w:r>
      <w:r w:rsidR="00DF3BC2">
        <w:rPr>
          <w:rFonts w:eastAsiaTheme="minorEastAsia" w:hint="eastAsia"/>
        </w:rPr>
        <w:t xml:space="preserve">decide </w:t>
      </w:r>
      <w:r w:rsidR="003C2B5F">
        <w:rPr>
          <w:rFonts w:eastAsiaTheme="minorEastAsia"/>
        </w:rPr>
        <w:t>whether</w:t>
      </w:r>
      <w:r w:rsidR="003C2B5F">
        <w:rPr>
          <w:rFonts w:eastAsiaTheme="minorEastAsia" w:hint="eastAsia"/>
        </w:rPr>
        <w:t xml:space="preserve"> the corresponding signalling </w:t>
      </w:r>
      <w:r w:rsidR="008B7C67">
        <w:rPr>
          <w:rFonts w:eastAsiaTheme="minorEastAsia" w:hint="eastAsia"/>
        </w:rPr>
        <w:t xml:space="preserve">overhead </w:t>
      </w:r>
      <w:r w:rsidR="003C2B5F">
        <w:rPr>
          <w:rFonts w:eastAsiaTheme="minorEastAsia" w:hint="eastAsia"/>
        </w:rPr>
        <w:t>is acceptable.</w:t>
      </w:r>
    </w:p>
    <w:p w:rsidR="00855BF1" w:rsidRPr="00A90BDF" w:rsidRDefault="000F3B5F" w:rsidP="00295183">
      <w:pPr>
        <w:pStyle w:val="af8"/>
        <w:numPr>
          <w:ilvl w:val="0"/>
          <w:numId w:val="12"/>
        </w:numPr>
        <w:rPr>
          <w:rFonts w:ascii="Arial" w:eastAsiaTheme="minorEastAsia" w:hAnsi="Arial" w:cs="Arial"/>
          <w:sz w:val="20"/>
          <w:szCs w:val="20"/>
        </w:rPr>
      </w:pPr>
      <w:r w:rsidRPr="00A90BDF">
        <w:rPr>
          <w:rFonts w:ascii="Arial" w:eastAsiaTheme="minorEastAsia" w:hAnsi="Arial" w:cs="Arial" w:hint="eastAsia"/>
          <w:sz w:val="20"/>
          <w:szCs w:val="20"/>
        </w:rPr>
        <w:t>Number</w:t>
      </w:r>
      <w:r w:rsidRPr="00A90BDF">
        <w:rPr>
          <w:rFonts w:ascii="Arial" w:eastAsiaTheme="minorEastAsia" w:hAnsi="Arial" w:cs="Arial"/>
          <w:sz w:val="20"/>
          <w:szCs w:val="20"/>
        </w:rPr>
        <w:t xml:space="preserve"> </w:t>
      </w:r>
      <w:r w:rsidRPr="00A90BDF">
        <w:rPr>
          <w:rFonts w:ascii="Arial" w:eastAsiaTheme="minorEastAsia" w:hAnsi="Arial" w:cs="Arial" w:hint="eastAsia"/>
          <w:sz w:val="20"/>
          <w:szCs w:val="20"/>
        </w:rPr>
        <w:t xml:space="preserve">of </w:t>
      </w:r>
      <w:r w:rsidR="0001659A">
        <w:rPr>
          <w:rFonts w:ascii="Arial" w:eastAsiaTheme="minorEastAsia" w:hAnsi="Arial" w:cs="Arial" w:hint="eastAsia"/>
          <w:sz w:val="20"/>
          <w:szCs w:val="20"/>
        </w:rPr>
        <w:t>good</w:t>
      </w:r>
      <w:r w:rsidR="00AD19CD">
        <w:rPr>
          <w:rFonts w:ascii="Arial" w:eastAsiaTheme="minorEastAsia" w:hAnsi="Arial" w:cs="Arial" w:hint="eastAsia"/>
          <w:sz w:val="20"/>
          <w:szCs w:val="20"/>
        </w:rPr>
        <w:t xml:space="preserve"> b</w:t>
      </w:r>
      <w:r w:rsidR="00855BF1" w:rsidRPr="00A90BDF">
        <w:rPr>
          <w:rFonts w:ascii="Arial" w:eastAsiaTheme="minorEastAsia" w:hAnsi="Arial" w:cs="Arial"/>
          <w:sz w:val="20"/>
          <w:szCs w:val="20"/>
        </w:rPr>
        <w:t>eam</w:t>
      </w:r>
      <w:r w:rsidR="00AD19CD">
        <w:rPr>
          <w:rFonts w:ascii="Arial" w:eastAsiaTheme="minorEastAsia" w:hAnsi="Arial" w:cs="Arial" w:hint="eastAsia"/>
          <w:sz w:val="20"/>
          <w:szCs w:val="20"/>
        </w:rPr>
        <w:t>s</w:t>
      </w:r>
      <w:r w:rsidR="00855BF1" w:rsidRPr="00A90BDF">
        <w:rPr>
          <w:rFonts w:ascii="Arial" w:eastAsiaTheme="minorEastAsia" w:hAnsi="Arial" w:cs="Arial"/>
          <w:sz w:val="20"/>
          <w:szCs w:val="20"/>
        </w:rPr>
        <w:t xml:space="preserve"> </w:t>
      </w:r>
    </w:p>
    <w:p w:rsidR="00FC5F32" w:rsidRDefault="00401A3E" w:rsidP="00401A3E">
      <w:pPr>
        <w:rPr>
          <w:rFonts w:eastAsiaTheme="minorEastAsia" w:cs="Arial"/>
        </w:rPr>
      </w:pPr>
      <w:r w:rsidRPr="00184C71">
        <w:rPr>
          <w:rFonts w:eastAsiaTheme="minorEastAsia" w:cs="Arial"/>
          <w:lang w:val="sv-SE"/>
        </w:rPr>
        <w:lastRenderedPageBreak/>
        <w:t>As analysed in [</w:t>
      </w:r>
      <w:r w:rsidR="00DE2133" w:rsidRPr="00184C71">
        <w:rPr>
          <w:rFonts w:eastAsiaTheme="minorEastAsia" w:cs="Arial" w:hint="eastAsia"/>
          <w:lang w:val="sv-SE"/>
        </w:rPr>
        <w:t>3</w:t>
      </w:r>
      <w:r w:rsidRPr="00184C71">
        <w:rPr>
          <w:rFonts w:eastAsiaTheme="minorEastAsia" w:cs="Arial"/>
          <w:lang w:val="sv-SE"/>
        </w:rPr>
        <w:t>], the number of qualified beam is quite important f</w:t>
      </w:r>
      <w:r w:rsidRPr="00DE2133">
        <w:rPr>
          <w:rFonts w:eastAsiaTheme="minorEastAsia" w:cs="Arial"/>
          <w:lang w:val="sv-SE"/>
        </w:rPr>
        <w:t xml:space="preserve">or network to decide the target cell, </w:t>
      </w:r>
      <w:r w:rsidR="00765EC3">
        <w:rPr>
          <w:rFonts w:eastAsiaTheme="minorEastAsia" w:cs="Arial" w:hint="eastAsia"/>
          <w:lang w:val="sv-SE"/>
        </w:rPr>
        <w:t xml:space="preserve">e.g. </w:t>
      </w:r>
      <w:r w:rsidR="00184C71">
        <w:rPr>
          <w:rFonts w:eastAsiaTheme="minorEastAsia" w:cs="Arial" w:hint="eastAsia"/>
          <w:lang w:val="sv-SE"/>
        </w:rPr>
        <w:t xml:space="preserve"> </w:t>
      </w:r>
      <w:r w:rsidR="00184C71" w:rsidRPr="00184C71">
        <w:rPr>
          <w:rFonts w:eastAsiaTheme="minorEastAsia" w:cs="Arial"/>
        </w:rPr>
        <w:t>more qualified</w:t>
      </w:r>
      <w:r w:rsidR="00184C71" w:rsidRPr="00184C71">
        <w:rPr>
          <w:rFonts w:eastAsiaTheme="minorEastAsia" w:cs="Arial" w:hint="eastAsia"/>
        </w:rPr>
        <w:t xml:space="preserve"> </w:t>
      </w:r>
      <w:r w:rsidR="00184C71" w:rsidRPr="00184C71">
        <w:rPr>
          <w:rFonts w:eastAsiaTheme="minorEastAsia" w:cs="Arial"/>
        </w:rPr>
        <w:t>beams</w:t>
      </w:r>
      <w:r w:rsidR="00184C71" w:rsidRPr="00184C71">
        <w:rPr>
          <w:rFonts w:eastAsiaTheme="minorEastAsia" w:cs="Arial" w:hint="eastAsia"/>
        </w:rPr>
        <w:t xml:space="preserve"> mean</w:t>
      </w:r>
      <w:r w:rsidR="00E9038E">
        <w:rPr>
          <w:rFonts w:eastAsiaTheme="minorEastAsia" w:cs="Arial" w:hint="eastAsia"/>
        </w:rPr>
        <w:t>s</w:t>
      </w:r>
      <w:r w:rsidR="00184C71" w:rsidRPr="00184C71">
        <w:rPr>
          <w:rFonts w:eastAsiaTheme="minorEastAsia" w:cs="Arial" w:hint="eastAsia"/>
        </w:rPr>
        <w:t xml:space="preserve"> </w:t>
      </w:r>
      <w:r w:rsidR="00184C71" w:rsidRPr="00184C71">
        <w:rPr>
          <w:rFonts w:eastAsiaTheme="minorEastAsia" w:cs="Arial"/>
        </w:rPr>
        <w:t>more stable</w:t>
      </w:r>
      <w:r w:rsidR="00184C71" w:rsidRPr="00184C71">
        <w:rPr>
          <w:rFonts w:eastAsiaTheme="minorEastAsia" w:cs="Arial" w:hint="eastAsia"/>
        </w:rPr>
        <w:t xml:space="preserve"> cell</w:t>
      </w:r>
      <w:r w:rsidR="00A90BDF">
        <w:rPr>
          <w:rFonts w:eastAsiaTheme="minorEastAsia" w:cs="Arial" w:hint="eastAsia"/>
        </w:rPr>
        <w:t xml:space="preserve">, </w:t>
      </w:r>
      <w:r w:rsidRPr="00184C71">
        <w:rPr>
          <w:rFonts w:eastAsiaTheme="minorEastAsia" w:cs="Arial"/>
        </w:rPr>
        <w:t>s</w:t>
      </w:r>
      <w:r w:rsidRPr="00DE2133">
        <w:rPr>
          <w:rFonts w:eastAsiaTheme="minorEastAsia" w:cs="Arial"/>
          <w:lang w:val="sv-SE"/>
        </w:rPr>
        <w:t xml:space="preserve">o it is better to be contained in measurement report. </w:t>
      </w:r>
      <w:r w:rsidRPr="007D034C">
        <w:rPr>
          <w:rFonts w:eastAsiaTheme="minorEastAsia" w:cs="Arial"/>
        </w:rPr>
        <w:t>Furthermore</w:t>
      </w:r>
      <w:r w:rsidR="00184C71">
        <w:rPr>
          <w:rFonts w:eastAsiaTheme="minorEastAsia" w:cs="Arial" w:hint="eastAsia"/>
        </w:rPr>
        <w:t xml:space="preserve">, </w:t>
      </w:r>
      <w:r w:rsidRPr="007D034C">
        <w:rPr>
          <w:rFonts w:eastAsiaTheme="minorEastAsia" w:cs="Arial"/>
        </w:rPr>
        <w:t>although the number is included, the total signalling is still low due to th</w:t>
      </w:r>
      <w:r w:rsidR="00DF3BC2">
        <w:rPr>
          <w:rFonts w:eastAsiaTheme="minorEastAsia" w:cs="Arial"/>
        </w:rPr>
        <w:t>e number will not be high</w:t>
      </w:r>
      <w:r w:rsidR="00DF3BC2">
        <w:rPr>
          <w:rFonts w:eastAsiaTheme="minorEastAsia" w:cs="Arial" w:hint="eastAsia"/>
        </w:rPr>
        <w:t xml:space="preserve">. </w:t>
      </w:r>
      <w:r w:rsidR="00DF3BC2">
        <w:rPr>
          <w:rFonts w:eastAsiaTheme="minorEastAsia" w:cs="Arial"/>
        </w:rPr>
        <w:t>F</w:t>
      </w:r>
      <w:r w:rsidR="00DF3BC2">
        <w:rPr>
          <w:rFonts w:eastAsiaTheme="minorEastAsia" w:cs="Arial" w:hint="eastAsia"/>
        </w:rPr>
        <w:t xml:space="preserve">or a typical scenario where UE is configured to report at most </w:t>
      </w:r>
      <w:r w:rsidR="00201817">
        <w:rPr>
          <w:rFonts w:eastAsiaTheme="minorEastAsia" w:cs="Arial" w:hint="eastAsia"/>
        </w:rPr>
        <w:t>3</w:t>
      </w:r>
      <w:r w:rsidR="00DF3BC2">
        <w:rPr>
          <w:rFonts w:eastAsiaTheme="minorEastAsia" w:cs="Arial" w:hint="eastAsia"/>
        </w:rPr>
        <w:t xml:space="preserve"> good beams that above a threshold for each potential target cell, then 2</w:t>
      </w:r>
      <w:r w:rsidRPr="007D034C">
        <w:rPr>
          <w:rFonts w:eastAsiaTheme="minorEastAsia" w:cs="Arial"/>
        </w:rPr>
        <w:t xml:space="preserve"> bits </w:t>
      </w:r>
      <w:r w:rsidR="00DF3BC2">
        <w:rPr>
          <w:rFonts w:eastAsiaTheme="minorEastAsia" w:cs="Arial" w:hint="eastAsia"/>
        </w:rPr>
        <w:t>is</w:t>
      </w:r>
      <w:r w:rsidRPr="007D034C">
        <w:rPr>
          <w:rFonts w:eastAsiaTheme="minorEastAsia" w:cs="Arial"/>
        </w:rPr>
        <w:t xml:space="preserve"> enough to indicate the number of qualified beams.</w:t>
      </w:r>
      <w:r w:rsidR="00FC5F32">
        <w:rPr>
          <w:rFonts w:eastAsiaTheme="minorEastAsia" w:cs="Arial" w:hint="eastAsia"/>
        </w:rPr>
        <w:t xml:space="preserve"> </w:t>
      </w:r>
    </w:p>
    <w:p w:rsidR="00401A3E" w:rsidRDefault="004D1155" w:rsidP="00401A3E">
      <w:pPr>
        <w:rPr>
          <w:rFonts w:eastAsiaTheme="minorEastAsia"/>
        </w:rPr>
      </w:pPr>
      <w:r>
        <w:rPr>
          <w:rFonts w:eastAsiaTheme="minorEastAsia" w:cs="Arial" w:hint="eastAsia"/>
        </w:rPr>
        <w:t>So, f</w:t>
      </w:r>
      <w:r w:rsidR="007D5180">
        <w:rPr>
          <w:rFonts w:eastAsiaTheme="minorEastAsia" w:cs="Arial" w:hint="eastAsia"/>
        </w:rPr>
        <w:t>or each target cell, t</w:t>
      </w:r>
      <w:r w:rsidR="00FC5F32">
        <w:rPr>
          <w:rFonts w:eastAsiaTheme="minorEastAsia" w:cs="Arial" w:hint="eastAsia"/>
        </w:rPr>
        <w:t xml:space="preserve">he related overhead can be </w:t>
      </w:r>
      <w:r w:rsidR="00FC5F32">
        <w:rPr>
          <w:rFonts w:eastAsiaTheme="minorEastAsia" w:cs="Arial"/>
        </w:rPr>
        <w:t xml:space="preserve">evaluated as: </w:t>
      </w:r>
      <w:r w:rsidR="00FC5F32" w:rsidRPr="007D5180">
        <w:rPr>
          <w:rFonts w:eastAsiaTheme="minorEastAsia" w:cs="Arial"/>
          <w:i/>
        </w:rPr>
        <w:t>L</w:t>
      </w:r>
      <w:r w:rsidR="00FC5F32" w:rsidRPr="007D5180">
        <w:rPr>
          <w:rFonts w:eastAsiaTheme="minorEastAsia" w:cs="Arial" w:hint="eastAsia"/>
          <w:i/>
          <w:vertAlign w:val="subscript"/>
        </w:rPr>
        <w:t>cell</w:t>
      </w:r>
      <w:r w:rsidR="00D9588E">
        <w:rPr>
          <w:rFonts w:eastAsiaTheme="minorEastAsia" w:cs="Arial" w:hint="eastAsia"/>
          <w:i/>
          <w:vertAlign w:val="subscript"/>
        </w:rPr>
        <w:t>_</w:t>
      </w:r>
      <w:r w:rsidR="00FC5F32" w:rsidRPr="007D5180">
        <w:rPr>
          <w:rFonts w:eastAsiaTheme="minorEastAsia" w:cs="Arial" w:hint="eastAsia"/>
          <w:i/>
          <w:vertAlign w:val="subscript"/>
        </w:rPr>
        <w:t>id</w:t>
      </w:r>
      <w:r w:rsidR="00FC5F32" w:rsidRPr="007D5180">
        <w:rPr>
          <w:rFonts w:eastAsiaTheme="minorEastAsia" w:cs="Arial" w:hint="eastAsia"/>
          <w:i/>
        </w:rPr>
        <w:t>+L</w:t>
      </w:r>
      <w:r w:rsidR="00FC5F32" w:rsidRPr="007D5180">
        <w:rPr>
          <w:rFonts w:eastAsiaTheme="minorEastAsia" w:cs="Arial" w:hint="eastAsia"/>
          <w:i/>
          <w:vertAlign w:val="subscript"/>
        </w:rPr>
        <w:t>cell</w:t>
      </w:r>
      <w:r w:rsidR="00D9588E">
        <w:rPr>
          <w:rFonts w:eastAsiaTheme="minorEastAsia" w:cs="Arial" w:hint="eastAsia"/>
          <w:i/>
          <w:vertAlign w:val="subscript"/>
        </w:rPr>
        <w:t>_</w:t>
      </w:r>
      <w:r w:rsidR="00FC5F32" w:rsidRPr="007D5180">
        <w:rPr>
          <w:rFonts w:eastAsiaTheme="minorEastAsia" w:cs="Arial" w:hint="eastAsia"/>
          <w:i/>
          <w:vertAlign w:val="subscript"/>
        </w:rPr>
        <w:t>quality</w:t>
      </w:r>
      <w:r w:rsidR="00FC5F32" w:rsidRPr="007D5180">
        <w:rPr>
          <w:rFonts w:eastAsiaTheme="minorEastAsia" w:cs="Arial" w:hint="eastAsia"/>
          <w:i/>
        </w:rPr>
        <w:t>+</w:t>
      </w:r>
      <w:r w:rsidR="00E97994">
        <w:rPr>
          <w:rFonts w:eastAsiaTheme="minorEastAsia" w:cs="Arial" w:hint="eastAsia"/>
          <w:i/>
        </w:rPr>
        <w:t>L</w:t>
      </w:r>
      <w:r w:rsidR="00A90BDF">
        <w:rPr>
          <w:rFonts w:eastAsiaTheme="minorEastAsia" w:cs="Arial" w:hint="eastAsia"/>
          <w:i/>
          <w:vertAlign w:val="subscript"/>
        </w:rPr>
        <w:t>NO._</w:t>
      </w:r>
      <w:r w:rsidR="00A90BDF" w:rsidRPr="00A90BDF">
        <w:rPr>
          <w:rFonts w:eastAsiaTheme="minorEastAsia" w:cs="Arial" w:hint="eastAsia"/>
          <w:i/>
          <w:vertAlign w:val="subscript"/>
        </w:rPr>
        <w:t>o</w:t>
      </w:r>
      <w:r w:rsidR="00A90BDF">
        <w:rPr>
          <w:rFonts w:eastAsiaTheme="minorEastAsia" w:cs="Arial" w:hint="eastAsia"/>
          <w:i/>
          <w:vertAlign w:val="subscript"/>
        </w:rPr>
        <w:t>f_</w:t>
      </w:r>
      <w:r w:rsidR="00780670">
        <w:rPr>
          <w:rFonts w:eastAsiaTheme="minorEastAsia" w:cs="Arial" w:hint="eastAsia"/>
          <w:i/>
          <w:vertAlign w:val="subscript"/>
        </w:rPr>
        <w:t>good</w:t>
      </w:r>
      <w:r w:rsidR="00A90BDF">
        <w:rPr>
          <w:rFonts w:eastAsiaTheme="minorEastAsia" w:cs="Arial" w:hint="eastAsia"/>
          <w:i/>
          <w:vertAlign w:val="subscript"/>
        </w:rPr>
        <w:t>_</w:t>
      </w:r>
      <w:r w:rsidR="00D9588E">
        <w:rPr>
          <w:rFonts w:eastAsiaTheme="minorEastAsia" w:cs="Arial" w:hint="eastAsia"/>
          <w:i/>
          <w:vertAlign w:val="subscript"/>
        </w:rPr>
        <w:t>beam</w:t>
      </w:r>
      <w:r w:rsidR="00FC5F32" w:rsidRPr="00A90BDF">
        <w:rPr>
          <w:rFonts w:eastAsiaTheme="minorEastAsia" w:cs="Arial" w:hint="eastAsia"/>
          <w:i/>
          <w:vertAlign w:val="subscript"/>
        </w:rPr>
        <w:t xml:space="preserve"> </w:t>
      </w:r>
      <w:r w:rsidR="00FC5F32">
        <w:rPr>
          <w:rFonts w:eastAsiaTheme="minorEastAsia" w:cs="Arial" w:hint="eastAsia"/>
        </w:rPr>
        <w:t>(bit)</w:t>
      </w:r>
      <w:r w:rsidR="008F60C5">
        <w:rPr>
          <w:rFonts w:eastAsiaTheme="minorEastAsia" w:cs="Arial" w:hint="eastAsia"/>
        </w:rPr>
        <w:t xml:space="preserve">, where </w:t>
      </w:r>
      <w:r w:rsidR="008F60C5">
        <w:rPr>
          <w:rFonts w:eastAsiaTheme="minorEastAsia" w:cs="Arial" w:hint="eastAsia"/>
          <w:i/>
        </w:rPr>
        <w:t>L</w:t>
      </w:r>
      <w:r w:rsidR="008F60C5">
        <w:rPr>
          <w:rFonts w:eastAsiaTheme="minorEastAsia" w:cs="Arial" w:hint="eastAsia"/>
          <w:i/>
          <w:vertAlign w:val="subscript"/>
        </w:rPr>
        <w:t>NO._</w:t>
      </w:r>
      <w:r w:rsidR="008F60C5" w:rsidRPr="00A90BDF">
        <w:rPr>
          <w:rFonts w:eastAsiaTheme="minorEastAsia" w:cs="Arial" w:hint="eastAsia"/>
          <w:i/>
          <w:vertAlign w:val="subscript"/>
        </w:rPr>
        <w:t>o</w:t>
      </w:r>
      <w:r w:rsidR="008F60C5">
        <w:rPr>
          <w:rFonts w:eastAsiaTheme="minorEastAsia" w:cs="Arial" w:hint="eastAsia"/>
          <w:i/>
          <w:vertAlign w:val="subscript"/>
        </w:rPr>
        <w:t>f_</w:t>
      </w:r>
      <w:r w:rsidR="00780670">
        <w:rPr>
          <w:rFonts w:eastAsiaTheme="minorEastAsia" w:cs="Arial" w:hint="eastAsia"/>
          <w:i/>
          <w:vertAlign w:val="subscript"/>
        </w:rPr>
        <w:t>good</w:t>
      </w:r>
      <w:r w:rsidR="008F60C5">
        <w:rPr>
          <w:rFonts w:eastAsiaTheme="minorEastAsia" w:cs="Arial" w:hint="eastAsia"/>
          <w:i/>
          <w:vertAlign w:val="subscript"/>
        </w:rPr>
        <w:t>_beam</w:t>
      </w:r>
      <w:r w:rsidR="008F60C5" w:rsidRPr="008F60C5">
        <w:rPr>
          <w:rFonts w:eastAsiaTheme="minorEastAsia" w:cs="Arial" w:hint="eastAsia"/>
        </w:rPr>
        <w:t xml:space="preserve"> is </w:t>
      </w:r>
      <w:r w:rsidR="008F60C5">
        <w:rPr>
          <w:rFonts w:eastAsiaTheme="minorEastAsia" w:cs="Arial" w:hint="eastAsia"/>
        </w:rPr>
        <w:t xml:space="preserve">the length need to report number of </w:t>
      </w:r>
      <w:r w:rsidR="00780670">
        <w:rPr>
          <w:rFonts w:eastAsiaTheme="minorEastAsia" w:cs="Arial" w:hint="eastAsia"/>
        </w:rPr>
        <w:t>good</w:t>
      </w:r>
      <w:r w:rsidR="008F60C5">
        <w:rPr>
          <w:rFonts w:eastAsiaTheme="minorEastAsia" w:cs="Arial" w:hint="eastAsia"/>
        </w:rPr>
        <w:t xml:space="preserve"> beams</w:t>
      </w:r>
      <w:r w:rsidR="007D5180">
        <w:rPr>
          <w:rFonts w:eastAsiaTheme="minorEastAsia" w:cs="Arial" w:hint="eastAsia"/>
        </w:rPr>
        <w:t xml:space="preserve">. </w:t>
      </w:r>
      <w:r w:rsidR="007D5180">
        <w:rPr>
          <w:rFonts w:eastAsiaTheme="minorEastAsia" w:cs="Arial"/>
        </w:rPr>
        <w:t>H</w:t>
      </w:r>
      <w:r w:rsidR="007D5180">
        <w:rPr>
          <w:rFonts w:eastAsiaTheme="minorEastAsia" w:cs="Arial" w:hint="eastAsia"/>
        </w:rPr>
        <w:t>ere we also a</w:t>
      </w:r>
      <w:r w:rsidR="007D5180">
        <w:rPr>
          <w:rFonts w:eastAsiaTheme="minorEastAsia" w:hint="eastAsia"/>
        </w:rPr>
        <w:t xml:space="preserve">ssume RSRQ is reported, the related signalling overhead is </w:t>
      </w:r>
      <w:r w:rsidR="00735435">
        <w:rPr>
          <w:rFonts w:eastAsiaTheme="minorEastAsia" w:hint="eastAsia"/>
        </w:rPr>
        <w:t>9+7+</w:t>
      </w:r>
      <w:r w:rsidR="00DF3BC2">
        <w:rPr>
          <w:rFonts w:eastAsiaTheme="minorEastAsia" w:hint="eastAsia"/>
        </w:rPr>
        <w:t>2</w:t>
      </w:r>
      <w:r w:rsidR="00735435">
        <w:rPr>
          <w:rFonts w:eastAsiaTheme="minorEastAsia" w:hint="eastAsia"/>
        </w:rPr>
        <w:t>=</w:t>
      </w:r>
      <w:r w:rsidR="007D5180">
        <w:rPr>
          <w:rFonts w:eastAsiaTheme="minorEastAsia" w:hint="eastAsia"/>
        </w:rPr>
        <w:t>1</w:t>
      </w:r>
      <w:r w:rsidR="00DF3BC2">
        <w:rPr>
          <w:rFonts w:eastAsiaTheme="minorEastAsia" w:hint="eastAsia"/>
        </w:rPr>
        <w:t>8</w:t>
      </w:r>
      <w:r w:rsidR="007D5180">
        <w:rPr>
          <w:rFonts w:eastAsiaTheme="minorEastAsia" w:hint="eastAsia"/>
        </w:rPr>
        <w:t xml:space="preserve"> bits.</w:t>
      </w:r>
    </w:p>
    <w:p w:rsidR="008D350E" w:rsidRDefault="00F26EC7" w:rsidP="00401A3E">
      <w:pPr>
        <w:rPr>
          <w:rFonts w:eastAsiaTheme="minorEastAsia"/>
        </w:rPr>
      </w:pPr>
      <w:r>
        <w:rPr>
          <w:rFonts w:eastAsiaTheme="minorEastAsia"/>
        </w:rPr>
        <w:t>T</w:t>
      </w:r>
      <w:r>
        <w:rPr>
          <w:rFonts w:eastAsiaTheme="minorEastAsia" w:hint="eastAsia"/>
        </w:rPr>
        <w:t xml:space="preserve">herefore, compared with cell level report, the </w:t>
      </w:r>
      <w:r w:rsidRPr="00F26EC7">
        <w:rPr>
          <w:rFonts w:eastAsiaTheme="minorEastAsia"/>
        </w:rPr>
        <w:t>signalling</w:t>
      </w:r>
      <w:r w:rsidRPr="00F26EC7">
        <w:rPr>
          <w:rFonts w:eastAsiaTheme="minorEastAsia" w:hint="eastAsia"/>
        </w:rPr>
        <w:t xml:space="preserve"> overhead introduced by reporting </w:t>
      </w:r>
      <w:r w:rsidR="00F94140">
        <w:rPr>
          <w:rFonts w:eastAsiaTheme="minorEastAsia" w:hint="eastAsia"/>
        </w:rPr>
        <w:t xml:space="preserve">qualified </w:t>
      </w:r>
      <w:r w:rsidRPr="00F26EC7">
        <w:rPr>
          <w:rFonts w:eastAsiaTheme="minorEastAsia" w:hint="eastAsia"/>
        </w:rPr>
        <w:t xml:space="preserve">beam number is </w:t>
      </w:r>
      <w:r>
        <w:rPr>
          <w:rFonts w:eastAsiaTheme="minorEastAsia" w:hint="eastAsia"/>
        </w:rPr>
        <w:t>quite low.</w:t>
      </w:r>
      <w:r w:rsidR="008D350E">
        <w:rPr>
          <w:rFonts w:eastAsiaTheme="minorEastAsia" w:hint="eastAsia"/>
        </w:rPr>
        <w:t xml:space="preserve"> </w:t>
      </w:r>
      <w:r w:rsidR="008D350E">
        <w:rPr>
          <w:rFonts w:eastAsiaTheme="minorEastAsia"/>
        </w:rPr>
        <w:t>Nevertheless,</w:t>
      </w:r>
      <w:r w:rsidR="008D350E">
        <w:rPr>
          <w:rFonts w:eastAsiaTheme="minorEastAsia" w:hint="eastAsia"/>
        </w:rPr>
        <w:t xml:space="preserve"> the potential </w:t>
      </w:r>
      <w:r w:rsidR="008D350E">
        <w:rPr>
          <w:rFonts w:eastAsiaTheme="minorEastAsia"/>
        </w:rPr>
        <w:t>problem</w:t>
      </w:r>
      <w:r w:rsidR="008D350E">
        <w:rPr>
          <w:rFonts w:eastAsiaTheme="minorEastAsia" w:hint="eastAsia"/>
        </w:rPr>
        <w:t xml:space="preserve"> of this alternative is the same with </w:t>
      </w:r>
      <w:r w:rsidR="008D350E">
        <w:rPr>
          <w:rFonts w:eastAsiaTheme="minorEastAsia"/>
        </w:rPr>
        <w:t>that</w:t>
      </w:r>
      <w:r w:rsidR="008D350E">
        <w:rPr>
          <w:rFonts w:eastAsiaTheme="minorEastAsia" w:hint="eastAsia"/>
        </w:rPr>
        <w:t xml:space="preserve"> of cell reporting since network side also has no </w:t>
      </w:r>
      <w:r w:rsidR="008D350E">
        <w:rPr>
          <w:rFonts w:eastAsiaTheme="minorEastAsia"/>
        </w:rPr>
        <w:t>information</w:t>
      </w:r>
      <w:r w:rsidR="008D350E">
        <w:rPr>
          <w:rFonts w:eastAsiaTheme="minorEastAsia" w:hint="eastAsia"/>
        </w:rPr>
        <w:t xml:space="preserve"> about which beams are good.</w:t>
      </w:r>
    </w:p>
    <w:p w:rsidR="00B040FE" w:rsidRPr="00F26EC7" w:rsidRDefault="00B040FE" w:rsidP="00EB3D93">
      <w:pPr>
        <w:rPr>
          <w:b/>
        </w:rPr>
      </w:pPr>
      <w:r w:rsidRPr="00E06552">
        <w:rPr>
          <w:b/>
        </w:rPr>
        <w:t xml:space="preserve">Observation </w:t>
      </w:r>
      <w:r w:rsidR="003D5B29">
        <w:rPr>
          <w:rFonts w:hint="eastAsia"/>
          <w:b/>
        </w:rPr>
        <w:t>2</w:t>
      </w:r>
      <w:r w:rsidRPr="00E06552">
        <w:rPr>
          <w:rFonts w:hint="eastAsia"/>
          <w:b/>
        </w:rPr>
        <w:t xml:space="preserve">: The </w:t>
      </w:r>
      <w:r w:rsidRPr="00E06552">
        <w:rPr>
          <w:b/>
        </w:rPr>
        <w:t>signalling</w:t>
      </w:r>
      <w:r w:rsidRPr="00E06552">
        <w:rPr>
          <w:rFonts w:hint="eastAsia"/>
          <w:b/>
        </w:rPr>
        <w:t xml:space="preserve"> </w:t>
      </w:r>
      <w:r w:rsidR="00CC5B46">
        <w:rPr>
          <w:rFonts w:hint="eastAsia"/>
          <w:b/>
        </w:rPr>
        <w:t xml:space="preserve">overhead </w:t>
      </w:r>
      <w:r w:rsidRPr="00E06552">
        <w:rPr>
          <w:rFonts w:hint="eastAsia"/>
          <w:b/>
        </w:rPr>
        <w:t xml:space="preserve">introduced by reporting </w:t>
      </w:r>
      <w:r w:rsidR="00F94140">
        <w:rPr>
          <w:rFonts w:hint="eastAsia"/>
          <w:b/>
        </w:rPr>
        <w:t xml:space="preserve">qualified </w:t>
      </w:r>
      <w:r w:rsidRPr="00E06552">
        <w:rPr>
          <w:rFonts w:hint="eastAsia"/>
          <w:b/>
        </w:rPr>
        <w:t xml:space="preserve">beam number is </w:t>
      </w:r>
      <w:r w:rsidR="00F26EC7">
        <w:rPr>
          <w:rFonts w:hint="eastAsia"/>
          <w:b/>
        </w:rPr>
        <w:t>quite low</w:t>
      </w:r>
      <w:r w:rsidRPr="00E06552">
        <w:rPr>
          <w:rFonts w:hint="eastAsia"/>
          <w:b/>
        </w:rPr>
        <w:t>.</w:t>
      </w:r>
    </w:p>
    <w:p w:rsidR="00855BF1" w:rsidRPr="007D034C" w:rsidRDefault="00F87CB7" w:rsidP="00295183">
      <w:pPr>
        <w:pStyle w:val="af8"/>
        <w:numPr>
          <w:ilvl w:val="0"/>
          <w:numId w:val="12"/>
        </w:numPr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 w:hint="eastAsia"/>
          <w:sz w:val="20"/>
          <w:szCs w:val="20"/>
        </w:rPr>
        <w:t>b</w:t>
      </w:r>
      <w:r w:rsidR="00855BF1" w:rsidRPr="007D034C">
        <w:rPr>
          <w:rFonts w:ascii="Arial" w:eastAsiaTheme="minorEastAsia" w:hAnsi="Arial" w:cs="Arial"/>
          <w:sz w:val="20"/>
          <w:szCs w:val="20"/>
        </w:rPr>
        <w:t>eam ID</w:t>
      </w:r>
    </w:p>
    <w:p w:rsidR="00B75443" w:rsidRPr="00B75443" w:rsidRDefault="008B7C67" w:rsidP="00B75443">
      <w:pPr>
        <w:rPr>
          <w:rFonts w:eastAsiaTheme="minorEastAsia" w:cs="Arial"/>
        </w:rPr>
      </w:pPr>
      <w:r>
        <w:rPr>
          <w:rFonts w:eastAsiaTheme="minorEastAsia" w:cs="Arial" w:hint="eastAsia"/>
        </w:rPr>
        <w:t>I</w:t>
      </w:r>
      <w:r w:rsidR="00B75443" w:rsidRPr="00B75443">
        <w:rPr>
          <w:rFonts w:eastAsiaTheme="minorEastAsia" w:cs="Arial"/>
        </w:rPr>
        <w:t>f beam IDs</w:t>
      </w:r>
      <w:r w:rsidR="00EE5F7B">
        <w:rPr>
          <w:rFonts w:eastAsiaTheme="minorEastAsia" w:cs="Arial" w:hint="eastAsia"/>
        </w:rPr>
        <w:t xml:space="preserve">, </w:t>
      </w:r>
      <w:r>
        <w:rPr>
          <w:rFonts w:eastAsiaTheme="minorEastAsia" w:cs="Arial" w:hint="eastAsia"/>
        </w:rPr>
        <w:t xml:space="preserve">especially IDs of good beams </w:t>
      </w:r>
      <w:r>
        <w:rPr>
          <w:rFonts w:eastAsiaTheme="minorEastAsia" w:cs="Arial"/>
        </w:rPr>
        <w:t>that</w:t>
      </w:r>
      <w:r>
        <w:rPr>
          <w:rFonts w:eastAsiaTheme="minorEastAsia" w:cs="Arial" w:hint="eastAsia"/>
        </w:rPr>
        <w:t xml:space="preserve"> </w:t>
      </w:r>
      <w:r w:rsidR="00EE5F7B">
        <w:rPr>
          <w:rFonts w:eastAsiaTheme="minorEastAsia" w:cs="Arial" w:hint="eastAsia"/>
        </w:rPr>
        <w:t xml:space="preserve">above a threshold, </w:t>
      </w:r>
      <w:r>
        <w:rPr>
          <w:rFonts w:eastAsiaTheme="minorEastAsia" w:cs="Arial" w:hint="eastAsia"/>
        </w:rPr>
        <w:t xml:space="preserve">are </w:t>
      </w:r>
      <w:r w:rsidRPr="00B75443">
        <w:rPr>
          <w:rFonts w:eastAsiaTheme="minorEastAsia" w:cs="Arial"/>
        </w:rPr>
        <w:t>reported</w:t>
      </w:r>
      <w:r>
        <w:rPr>
          <w:rFonts w:eastAsiaTheme="minorEastAsia" w:cs="Arial" w:hint="eastAsia"/>
        </w:rPr>
        <w:t>,</w:t>
      </w:r>
      <w:r w:rsidRPr="00B75443">
        <w:rPr>
          <w:rFonts w:eastAsiaTheme="minorEastAsia" w:cs="Arial"/>
        </w:rPr>
        <w:t xml:space="preserve"> </w:t>
      </w:r>
      <w:r w:rsidR="00B75443" w:rsidRPr="00B75443">
        <w:rPr>
          <w:rFonts w:eastAsiaTheme="minorEastAsia" w:cs="Arial"/>
        </w:rPr>
        <w:t>network</w:t>
      </w:r>
      <w:r w:rsidR="0025744B">
        <w:rPr>
          <w:rFonts w:eastAsiaTheme="minorEastAsia" w:cs="Arial" w:hint="eastAsia"/>
        </w:rPr>
        <w:t xml:space="preserve"> side</w:t>
      </w:r>
      <w:r w:rsidR="00B75443" w:rsidRPr="00B75443">
        <w:rPr>
          <w:rFonts w:eastAsiaTheme="minorEastAsia" w:cs="Arial"/>
        </w:rPr>
        <w:t xml:space="preserve"> could know which beams are good in potential target cells. So that</w:t>
      </w:r>
      <w:r w:rsidR="00B75443" w:rsidRPr="00B75443">
        <w:rPr>
          <w:rFonts w:eastAsiaTheme="minorEastAsia" w:cs="Arial" w:hint="eastAsia"/>
        </w:rPr>
        <w:t xml:space="preserve"> some advantages may be achieved from the point view of both UE and network.</w:t>
      </w:r>
    </w:p>
    <w:p w:rsidR="00AC701C" w:rsidRPr="00202B5D" w:rsidRDefault="00FC5F3E" w:rsidP="008B077C">
      <w:pPr>
        <w:pStyle w:val="af8"/>
        <w:numPr>
          <w:ilvl w:val="0"/>
          <w:numId w:val="13"/>
        </w:numPr>
        <w:spacing w:afterLines="50" w:after="156"/>
        <w:jc w:val="both"/>
        <w:rPr>
          <w:rFonts w:ascii="Arial" w:eastAsiaTheme="minorEastAsia" w:hAnsi="Arial" w:cs="Arial"/>
          <w:sz w:val="20"/>
          <w:szCs w:val="20"/>
          <w:lang w:val="en-GB"/>
        </w:rPr>
      </w:pPr>
      <w:r w:rsidRPr="005D5D03">
        <w:rPr>
          <w:rFonts w:ascii="Arial" w:eastAsiaTheme="minorEastAsia" w:hAnsi="Arial" w:cs="Arial"/>
          <w:sz w:val="20"/>
          <w:szCs w:val="20"/>
          <w:lang w:val="en-GB"/>
        </w:rPr>
        <w:t xml:space="preserve">For target </w:t>
      </w:r>
      <w:r w:rsidR="007D034C" w:rsidRPr="005D5D03">
        <w:rPr>
          <w:rFonts w:ascii="Arial" w:eastAsiaTheme="minorEastAsia" w:hAnsi="Arial" w:cs="Arial" w:hint="eastAsia"/>
          <w:sz w:val="20"/>
          <w:szCs w:val="20"/>
          <w:lang w:val="en-GB"/>
        </w:rPr>
        <w:t>gNB</w:t>
      </w:r>
      <w:r w:rsidR="007D034C" w:rsidRPr="005D5D03">
        <w:rPr>
          <w:rFonts w:ascii="Arial" w:eastAsiaTheme="minorEastAsia" w:hAnsi="Arial" w:cs="Arial"/>
          <w:sz w:val="20"/>
          <w:szCs w:val="20"/>
          <w:lang w:val="en-GB"/>
        </w:rPr>
        <w:t>,</w:t>
      </w:r>
      <w:r w:rsidR="007D034C" w:rsidRPr="005D5D03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after receiving the IDs information, it</w:t>
      </w:r>
      <w:r w:rsidRPr="00202B5D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71224F" w:rsidRPr="00202B5D">
        <w:rPr>
          <w:rFonts w:ascii="Arial" w:eastAsiaTheme="minorEastAsia" w:hAnsi="Arial" w:cs="Arial"/>
          <w:sz w:val="20"/>
          <w:szCs w:val="20"/>
          <w:lang w:val="en-GB"/>
        </w:rPr>
        <w:t xml:space="preserve">could </w:t>
      </w:r>
      <w:r w:rsidR="001A5480" w:rsidRPr="00202B5D">
        <w:rPr>
          <w:rFonts w:ascii="Arial" w:eastAsiaTheme="minorEastAsia" w:hAnsi="Arial" w:cs="Arial"/>
          <w:sz w:val="20"/>
          <w:szCs w:val="20"/>
          <w:lang w:val="en-GB"/>
        </w:rPr>
        <w:t>select</w:t>
      </w:r>
      <w:r w:rsidR="00076211" w:rsidRPr="00202B5D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076211" w:rsidRPr="00202B5D">
        <w:rPr>
          <w:rFonts w:ascii="Arial" w:eastAsiaTheme="minorEastAsia" w:hAnsi="Arial" w:cs="Arial" w:hint="eastAsia"/>
          <w:sz w:val="20"/>
          <w:szCs w:val="20"/>
          <w:lang w:val="en-GB"/>
        </w:rPr>
        <w:t>proper</w:t>
      </w:r>
      <w:r w:rsidR="001A5480" w:rsidRPr="00202B5D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Pr="00202B5D">
        <w:rPr>
          <w:rFonts w:ascii="Arial" w:eastAsiaTheme="minorEastAsia" w:hAnsi="Arial" w:cs="Arial"/>
          <w:sz w:val="20"/>
          <w:szCs w:val="20"/>
          <w:lang w:val="en-GB"/>
        </w:rPr>
        <w:t xml:space="preserve">beam(s) </w:t>
      </w:r>
      <w:r w:rsidR="00C41377" w:rsidRPr="00202B5D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from the reported ones </w:t>
      </w:r>
      <w:r w:rsidR="00076211" w:rsidRPr="00202B5D">
        <w:rPr>
          <w:rFonts w:ascii="Arial" w:eastAsiaTheme="minorEastAsia" w:hAnsi="Arial" w:cs="Arial"/>
          <w:sz w:val="20"/>
          <w:szCs w:val="20"/>
          <w:lang w:val="en-GB"/>
        </w:rPr>
        <w:t>for the UE</w:t>
      </w:r>
      <w:r w:rsidR="00076211" w:rsidRPr="00202B5D">
        <w:rPr>
          <w:rFonts w:ascii="Arial" w:eastAsiaTheme="minorEastAsia" w:hAnsi="Arial" w:cs="Arial" w:hint="eastAsia"/>
          <w:sz w:val="20"/>
          <w:szCs w:val="20"/>
          <w:lang w:val="en-GB"/>
        </w:rPr>
        <w:t>.</w:t>
      </w:r>
      <w:r w:rsidR="00076211" w:rsidRPr="00202B5D">
        <w:rPr>
          <w:rFonts w:ascii="Arial" w:eastAsiaTheme="minorEastAsia" w:hAnsi="Arial" w:cs="Arial"/>
          <w:sz w:val="20"/>
          <w:szCs w:val="20"/>
          <w:lang w:val="en-GB"/>
        </w:rPr>
        <w:t xml:space="preserve"> T</w:t>
      </w:r>
      <w:r w:rsidR="00076211" w:rsidRPr="00202B5D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he </w:t>
      </w:r>
      <w:r w:rsidR="00C41377" w:rsidRPr="00202B5D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target gNB could </w:t>
      </w:r>
      <w:r w:rsidR="00C41377" w:rsidRPr="00202B5D">
        <w:rPr>
          <w:rFonts w:ascii="Arial" w:eastAsiaTheme="minorEastAsia" w:hAnsi="Arial" w:cs="Arial"/>
          <w:sz w:val="20"/>
          <w:szCs w:val="20"/>
          <w:lang w:val="en-GB"/>
        </w:rPr>
        <w:t xml:space="preserve">take the load status </w:t>
      </w:r>
      <w:r w:rsidR="00C41377" w:rsidRPr="00202B5D">
        <w:rPr>
          <w:rFonts w:ascii="Arial" w:eastAsiaTheme="minorEastAsia" w:hAnsi="Arial" w:cs="Arial" w:hint="eastAsia"/>
          <w:sz w:val="20"/>
          <w:szCs w:val="20"/>
          <w:lang w:val="en-GB"/>
        </w:rPr>
        <w:t>of reported</w:t>
      </w:r>
      <w:r w:rsidR="00C41377" w:rsidRPr="00202B5D">
        <w:rPr>
          <w:rFonts w:ascii="Arial" w:eastAsiaTheme="minorEastAsia" w:hAnsi="Arial" w:cs="Arial"/>
          <w:sz w:val="20"/>
          <w:szCs w:val="20"/>
          <w:lang w:val="en-GB"/>
        </w:rPr>
        <w:t xml:space="preserve"> beams into consideration</w:t>
      </w:r>
      <w:r w:rsidR="00C41377" w:rsidRPr="00202B5D">
        <w:rPr>
          <w:rFonts w:ascii="Arial" w:eastAsiaTheme="minorEastAsia" w:hAnsi="Arial" w:cs="Arial" w:hint="eastAsia"/>
          <w:sz w:val="20"/>
          <w:szCs w:val="20"/>
          <w:lang w:val="en-GB"/>
        </w:rPr>
        <w:t>, and select beam(s)</w:t>
      </w:r>
      <w:r w:rsidR="00C41377" w:rsidRPr="00202B5D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Pr="00202B5D">
        <w:rPr>
          <w:rFonts w:ascii="Arial" w:eastAsiaTheme="minorEastAsia" w:hAnsi="Arial" w:cs="Arial"/>
          <w:sz w:val="20"/>
          <w:szCs w:val="20"/>
          <w:lang w:val="en-GB"/>
        </w:rPr>
        <w:t xml:space="preserve">with </w:t>
      </w:r>
      <w:r w:rsidR="001A5480" w:rsidRPr="00202B5D">
        <w:rPr>
          <w:rFonts w:ascii="Arial" w:eastAsiaTheme="minorEastAsia" w:hAnsi="Arial" w:cs="Arial"/>
          <w:sz w:val="20"/>
          <w:szCs w:val="20"/>
          <w:lang w:val="en-GB"/>
        </w:rPr>
        <w:t>relative low load</w:t>
      </w:r>
      <w:r w:rsidR="00C41377" w:rsidRPr="00202B5D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for the UE</w:t>
      </w:r>
      <w:r w:rsidR="001A5480" w:rsidRPr="00202B5D">
        <w:rPr>
          <w:rFonts w:ascii="Arial" w:eastAsiaTheme="minorEastAsia" w:hAnsi="Arial" w:cs="Arial"/>
          <w:sz w:val="20"/>
          <w:szCs w:val="20"/>
          <w:lang w:val="en-GB"/>
        </w:rPr>
        <w:t xml:space="preserve">. </w:t>
      </w:r>
      <w:r w:rsidR="00EE5F7B" w:rsidRPr="00202B5D">
        <w:rPr>
          <w:rFonts w:ascii="Arial" w:eastAsiaTheme="minorEastAsia" w:hAnsi="Arial" w:cs="Arial"/>
          <w:sz w:val="20"/>
          <w:szCs w:val="20"/>
          <w:lang w:val="en-GB"/>
        </w:rPr>
        <w:t>S</w:t>
      </w:r>
      <w:r w:rsidR="00EE5F7B" w:rsidRPr="00202B5D">
        <w:rPr>
          <w:rFonts w:ascii="Arial" w:eastAsiaTheme="minorEastAsia" w:hAnsi="Arial" w:cs="Arial" w:hint="eastAsia"/>
          <w:sz w:val="20"/>
          <w:szCs w:val="20"/>
          <w:lang w:val="en-GB"/>
        </w:rPr>
        <w:t>o that the load balancing among beams in target cell could</w:t>
      </w:r>
      <w:r w:rsidR="0025744B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achieve</w:t>
      </w:r>
      <w:r w:rsidR="00EE5F7B" w:rsidRPr="00202B5D">
        <w:rPr>
          <w:rFonts w:ascii="Arial" w:eastAsiaTheme="minorEastAsia" w:hAnsi="Arial" w:cs="Arial" w:hint="eastAsia"/>
          <w:sz w:val="20"/>
          <w:szCs w:val="20"/>
          <w:lang w:val="en-GB"/>
        </w:rPr>
        <w:t>.</w:t>
      </w:r>
    </w:p>
    <w:p w:rsidR="00460A8B" w:rsidRPr="00202B5D" w:rsidRDefault="00460A8B" w:rsidP="008B077C">
      <w:pPr>
        <w:pStyle w:val="af8"/>
        <w:numPr>
          <w:ilvl w:val="0"/>
          <w:numId w:val="13"/>
        </w:numPr>
        <w:spacing w:afterLines="50" w:after="156"/>
        <w:jc w:val="both"/>
        <w:rPr>
          <w:rFonts w:ascii="Arial" w:eastAsiaTheme="minorEastAsia" w:hAnsi="Arial" w:cs="Arial"/>
          <w:sz w:val="20"/>
          <w:szCs w:val="20"/>
        </w:rPr>
      </w:pPr>
      <w:r w:rsidRPr="00202B5D">
        <w:rPr>
          <w:rFonts w:ascii="Arial" w:eastAsiaTheme="minorEastAsia" w:hAnsi="Arial" w:cs="Arial"/>
          <w:sz w:val="20"/>
          <w:szCs w:val="20"/>
          <w:lang w:val="en-GB"/>
        </w:rPr>
        <w:t>I</w:t>
      </w:r>
      <w:r w:rsidRPr="00202B5D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n step3, the target gNB </w:t>
      </w:r>
      <w:r w:rsidR="0025744B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could </w:t>
      </w:r>
      <w:r w:rsidRPr="00202B5D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configure </w:t>
      </w:r>
      <w:r w:rsidR="00202B5D" w:rsidRPr="00202B5D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proper </w:t>
      </w:r>
      <w:r w:rsidRPr="00202B5D">
        <w:rPr>
          <w:rFonts w:ascii="Arial" w:eastAsiaTheme="minorEastAsia" w:hAnsi="Arial" w:cs="Arial" w:hint="eastAsia"/>
          <w:sz w:val="20"/>
          <w:szCs w:val="20"/>
          <w:lang w:val="en-GB"/>
        </w:rPr>
        <w:t>beam</w:t>
      </w:r>
      <w:r w:rsidR="00202B5D" w:rsidRPr="00202B5D">
        <w:rPr>
          <w:rFonts w:ascii="Arial" w:eastAsiaTheme="minorEastAsia" w:hAnsi="Arial" w:cs="Arial" w:hint="eastAsia"/>
          <w:sz w:val="20"/>
          <w:szCs w:val="20"/>
          <w:lang w:val="en-GB"/>
        </w:rPr>
        <w:t>(s) and corresponding</w:t>
      </w:r>
      <w:r w:rsidRPr="00202B5D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PRACH parameters for the UE.</w:t>
      </w:r>
    </w:p>
    <w:p w:rsidR="00BF2EBC" w:rsidRPr="00202B5D" w:rsidRDefault="003D5B29" w:rsidP="008B077C">
      <w:pPr>
        <w:pStyle w:val="af8"/>
        <w:numPr>
          <w:ilvl w:val="0"/>
          <w:numId w:val="13"/>
        </w:numPr>
        <w:spacing w:afterLines="50" w:after="156"/>
        <w:jc w:val="both"/>
        <w:rPr>
          <w:rFonts w:ascii="Arial" w:eastAsiaTheme="minorEastAsia" w:hAnsi="Arial" w:cs="Arial"/>
          <w:sz w:val="20"/>
          <w:szCs w:val="20"/>
        </w:rPr>
      </w:pPr>
      <w:r w:rsidRPr="00202B5D">
        <w:rPr>
          <w:rFonts w:ascii="Arial" w:eastAsiaTheme="minorEastAsia" w:hAnsi="Arial" w:cs="Arial" w:hint="eastAsia"/>
          <w:sz w:val="20"/>
          <w:szCs w:val="20"/>
        </w:rPr>
        <w:t xml:space="preserve">In step 5, </w:t>
      </w:r>
      <w:r w:rsidR="00EC1EB2" w:rsidRPr="00202B5D">
        <w:rPr>
          <w:rFonts w:ascii="Arial" w:eastAsiaTheme="minorEastAsia" w:hAnsi="Arial" w:cs="Arial" w:hint="eastAsia"/>
          <w:sz w:val="20"/>
          <w:szCs w:val="20"/>
        </w:rPr>
        <w:t>UE</w:t>
      </w:r>
      <w:r w:rsidR="005D5D03" w:rsidRPr="00202B5D">
        <w:rPr>
          <w:rFonts w:ascii="Arial" w:eastAsiaTheme="minorEastAsia" w:hAnsi="Arial" w:cs="Arial" w:hint="eastAsia"/>
          <w:sz w:val="20"/>
          <w:szCs w:val="20"/>
        </w:rPr>
        <w:t xml:space="preserve"> can use the configured beam</w:t>
      </w:r>
      <w:r w:rsidR="0087475A" w:rsidRPr="00202B5D">
        <w:rPr>
          <w:rFonts w:ascii="Arial" w:eastAsiaTheme="minorEastAsia" w:hAnsi="Arial" w:cs="Arial" w:hint="eastAsia"/>
          <w:sz w:val="20"/>
          <w:szCs w:val="20"/>
        </w:rPr>
        <w:t>(</w:t>
      </w:r>
      <w:r w:rsidR="005D5D03" w:rsidRPr="00202B5D">
        <w:rPr>
          <w:rFonts w:ascii="Arial" w:eastAsiaTheme="minorEastAsia" w:hAnsi="Arial" w:cs="Arial" w:hint="eastAsia"/>
          <w:sz w:val="20"/>
          <w:szCs w:val="20"/>
        </w:rPr>
        <w:t>s</w:t>
      </w:r>
      <w:r w:rsidR="0087475A" w:rsidRPr="00202B5D">
        <w:rPr>
          <w:rFonts w:ascii="Arial" w:eastAsiaTheme="minorEastAsia" w:hAnsi="Arial" w:cs="Arial" w:hint="eastAsia"/>
          <w:sz w:val="20"/>
          <w:szCs w:val="20"/>
        </w:rPr>
        <w:t>)</w:t>
      </w:r>
      <w:r w:rsidR="00202B5D" w:rsidRPr="00202B5D">
        <w:rPr>
          <w:rFonts w:ascii="Arial" w:eastAsiaTheme="minorEastAsia" w:hAnsi="Arial" w:cs="Arial" w:hint="eastAsia"/>
          <w:sz w:val="20"/>
          <w:szCs w:val="20"/>
        </w:rPr>
        <w:t xml:space="preserve"> </w:t>
      </w:r>
      <w:r w:rsidR="00460A8B" w:rsidRPr="00202B5D">
        <w:rPr>
          <w:rFonts w:ascii="Arial" w:eastAsiaTheme="minorEastAsia" w:hAnsi="Arial" w:cs="Arial" w:hint="eastAsia"/>
          <w:sz w:val="20"/>
          <w:szCs w:val="20"/>
        </w:rPr>
        <w:t xml:space="preserve">and corresponding PRACH </w:t>
      </w:r>
      <w:r w:rsidR="00202B5D" w:rsidRPr="00202B5D">
        <w:rPr>
          <w:rFonts w:ascii="Arial" w:eastAsiaTheme="minorEastAsia" w:hAnsi="Arial" w:cs="Arial" w:hint="eastAsia"/>
          <w:sz w:val="20"/>
          <w:szCs w:val="20"/>
        </w:rPr>
        <w:t>parameters</w:t>
      </w:r>
      <w:r w:rsidRPr="00202B5D">
        <w:rPr>
          <w:rFonts w:ascii="Arial" w:eastAsiaTheme="minorEastAsia" w:hAnsi="Arial" w:cs="Arial" w:hint="eastAsia"/>
          <w:sz w:val="20"/>
          <w:szCs w:val="20"/>
        </w:rPr>
        <w:t xml:space="preserve"> to initiate the </w:t>
      </w:r>
      <w:r w:rsidR="00202B5D" w:rsidRPr="00202B5D">
        <w:rPr>
          <w:rFonts w:ascii="Arial" w:eastAsiaTheme="minorEastAsia" w:hAnsi="Arial" w:cs="Arial" w:hint="eastAsia"/>
          <w:sz w:val="20"/>
          <w:szCs w:val="20"/>
        </w:rPr>
        <w:t xml:space="preserve">non-contention based </w:t>
      </w:r>
      <w:r w:rsidRPr="00202B5D">
        <w:rPr>
          <w:rFonts w:ascii="Arial" w:eastAsiaTheme="minorEastAsia" w:hAnsi="Arial" w:cs="Arial" w:hint="eastAsia"/>
          <w:sz w:val="20"/>
          <w:szCs w:val="20"/>
        </w:rPr>
        <w:t>random access procedure</w:t>
      </w:r>
      <w:r w:rsidR="00E5579B" w:rsidRPr="00202B5D">
        <w:rPr>
          <w:rFonts w:ascii="Arial" w:eastAsiaTheme="minorEastAsia" w:hAnsi="Arial" w:cs="Arial" w:hint="eastAsia"/>
          <w:sz w:val="20"/>
          <w:szCs w:val="20"/>
        </w:rPr>
        <w:t xml:space="preserve">. </w:t>
      </w:r>
      <w:r w:rsidR="00E5579B" w:rsidRPr="00202B5D">
        <w:rPr>
          <w:rFonts w:ascii="Arial" w:eastAsiaTheme="minorEastAsia" w:hAnsi="Arial" w:cs="Arial"/>
          <w:sz w:val="20"/>
          <w:szCs w:val="20"/>
        </w:rPr>
        <w:t>T</w:t>
      </w:r>
      <w:r w:rsidR="00E5579B" w:rsidRPr="00202B5D">
        <w:rPr>
          <w:rFonts w:ascii="Arial" w:eastAsiaTheme="minorEastAsia" w:hAnsi="Arial" w:cs="Arial" w:hint="eastAsia"/>
          <w:sz w:val="20"/>
          <w:szCs w:val="20"/>
        </w:rPr>
        <w:t xml:space="preserve">his </w:t>
      </w:r>
      <w:r w:rsidR="000B25C6" w:rsidRPr="00202B5D">
        <w:rPr>
          <w:rFonts w:ascii="Arial" w:eastAsiaTheme="minorEastAsia" w:hAnsi="Arial" w:cs="Arial"/>
          <w:sz w:val="20"/>
          <w:szCs w:val="20"/>
        </w:rPr>
        <w:t>could</w:t>
      </w:r>
      <w:r w:rsidR="00E5579B" w:rsidRPr="00202B5D">
        <w:rPr>
          <w:rFonts w:ascii="Arial" w:eastAsiaTheme="minorEastAsia" w:hAnsi="Arial" w:cs="Arial" w:hint="eastAsia"/>
          <w:sz w:val="20"/>
          <w:szCs w:val="20"/>
        </w:rPr>
        <w:t xml:space="preserve"> </w:t>
      </w:r>
      <w:r w:rsidR="00361842" w:rsidRPr="00202B5D">
        <w:rPr>
          <w:rFonts w:ascii="Arial" w:eastAsiaTheme="minorEastAsia" w:hAnsi="Arial" w:cs="Arial"/>
          <w:sz w:val="20"/>
          <w:szCs w:val="20"/>
        </w:rPr>
        <w:t>speed up the</w:t>
      </w:r>
      <w:r w:rsidR="00202B5D" w:rsidRPr="00202B5D">
        <w:rPr>
          <w:rFonts w:ascii="Arial" w:eastAsiaTheme="minorEastAsia" w:hAnsi="Arial" w:cs="Arial" w:hint="eastAsia"/>
          <w:sz w:val="20"/>
          <w:szCs w:val="20"/>
        </w:rPr>
        <w:t xml:space="preserve"> RRC connection setup</w:t>
      </w:r>
      <w:r w:rsidR="00DF3BC2" w:rsidRPr="00202B5D">
        <w:rPr>
          <w:rFonts w:ascii="Arial" w:eastAsiaTheme="minorEastAsia" w:hAnsi="Arial" w:cs="Arial" w:hint="eastAsia"/>
          <w:sz w:val="20"/>
          <w:szCs w:val="20"/>
        </w:rPr>
        <w:t xml:space="preserve"> </w:t>
      </w:r>
      <w:r w:rsidR="00361842" w:rsidRPr="00202B5D">
        <w:rPr>
          <w:rFonts w:ascii="Arial" w:eastAsiaTheme="minorEastAsia" w:hAnsi="Arial" w:cs="Arial"/>
          <w:sz w:val="20"/>
          <w:szCs w:val="20"/>
        </w:rPr>
        <w:t>in target cell</w:t>
      </w:r>
      <w:r w:rsidR="00202B5D" w:rsidRPr="00202B5D">
        <w:rPr>
          <w:rFonts w:ascii="Arial" w:eastAsiaTheme="minorEastAsia" w:hAnsi="Arial" w:cs="Arial" w:hint="eastAsia"/>
          <w:sz w:val="20"/>
          <w:szCs w:val="20"/>
        </w:rPr>
        <w:t>.</w:t>
      </w:r>
    </w:p>
    <w:p w:rsidR="0041071B" w:rsidRDefault="0090723D" w:rsidP="00476CD6">
      <w:pPr>
        <w:rPr>
          <w:rFonts w:eastAsiaTheme="minorEastAsia" w:cs="Arial"/>
        </w:rPr>
      </w:pPr>
      <w:r>
        <w:rPr>
          <w:rFonts w:eastAsiaTheme="minorEastAsia"/>
          <w:lang w:val="sv-SE"/>
        </w:rPr>
        <w:t>T</w:t>
      </w:r>
      <w:r>
        <w:rPr>
          <w:rFonts w:eastAsiaTheme="minorEastAsia" w:hint="eastAsia"/>
          <w:lang w:val="sv-SE"/>
        </w:rPr>
        <w:t xml:space="preserve">herefore, reporting good beam IDs could achieve the load balancing amomg </w:t>
      </w:r>
      <w:r w:rsidR="00930922">
        <w:rPr>
          <w:rFonts w:eastAsiaTheme="minorEastAsia" w:hint="eastAsia"/>
          <w:lang w:val="sv-SE"/>
        </w:rPr>
        <w:t xml:space="preserve">target </w:t>
      </w:r>
      <w:r>
        <w:rPr>
          <w:rFonts w:eastAsiaTheme="minorEastAsia" w:hint="eastAsia"/>
          <w:lang w:val="sv-SE"/>
        </w:rPr>
        <w:t>beams</w:t>
      </w:r>
      <w:r w:rsidR="0025744B">
        <w:rPr>
          <w:rFonts w:eastAsiaTheme="minorEastAsia" w:hint="eastAsia"/>
          <w:lang w:val="sv-SE"/>
        </w:rPr>
        <w:t xml:space="preserve"> and </w:t>
      </w:r>
      <w:r>
        <w:rPr>
          <w:rFonts w:eastAsiaTheme="minorEastAsia" w:hint="eastAsia"/>
          <w:lang w:val="sv-SE"/>
        </w:rPr>
        <w:t xml:space="preserve">reduce the necessary time for RRC </w:t>
      </w:r>
      <w:r w:rsidRPr="00EC1EB2">
        <w:rPr>
          <w:rFonts w:eastAsiaTheme="minorEastAsia" w:cs="Arial"/>
        </w:rPr>
        <w:t>connection set up</w:t>
      </w:r>
      <w:r w:rsidRPr="00EC1EB2">
        <w:rPr>
          <w:rFonts w:eastAsiaTheme="minorEastAsia" w:cs="Arial" w:hint="eastAsia"/>
        </w:rPr>
        <w:t xml:space="preserve"> </w:t>
      </w:r>
      <w:r w:rsidRPr="00EC1EB2">
        <w:rPr>
          <w:rFonts w:eastAsiaTheme="minorEastAsia" w:cs="Arial"/>
        </w:rPr>
        <w:t>in target cell</w:t>
      </w:r>
      <w:r w:rsidR="00930922">
        <w:rPr>
          <w:rFonts w:eastAsiaTheme="minorEastAsia" w:cs="Arial" w:hint="eastAsia"/>
        </w:rPr>
        <w:t xml:space="preserve">. </w:t>
      </w:r>
      <w:r w:rsidR="0041071B">
        <w:rPr>
          <w:rFonts w:eastAsiaTheme="minorEastAsia" w:cs="Arial"/>
        </w:rPr>
        <w:t>In addition</w:t>
      </w:r>
      <w:r w:rsidR="0041071B">
        <w:rPr>
          <w:rFonts w:eastAsiaTheme="minorEastAsia" w:cs="Arial" w:hint="eastAsia"/>
        </w:rPr>
        <w:t xml:space="preserve">, </w:t>
      </w:r>
      <w:r w:rsidR="00FF6E73">
        <w:rPr>
          <w:rFonts w:eastAsiaTheme="minorEastAsia" w:cs="Arial" w:hint="eastAsia"/>
        </w:rPr>
        <w:t xml:space="preserve">network side can know </w:t>
      </w:r>
      <w:r w:rsidR="0041071B">
        <w:rPr>
          <w:rFonts w:eastAsiaTheme="minorEastAsia" w:cs="Arial" w:hint="eastAsia"/>
        </w:rPr>
        <w:t>the</w:t>
      </w:r>
      <w:r w:rsidR="00FF6E73">
        <w:rPr>
          <w:rFonts w:eastAsiaTheme="minorEastAsia" w:cs="Arial" w:hint="eastAsia"/>
        </w:rPr>
        <w:t xml:space="preserve"> number</w:t>
      </w:r>
      <w:r w:rsidR="00277260">
        <w:rPr>
          <w:rFonts w:eastAsiaTheme="minorEastAsia" w:cs="Arial" w:hint="eastAsia"/>
        </w:rPr>
        <w:t xml:space="preserve"> </w:t>
      </w:r>
      <w:r w:rsidR="00FF6E73">
        <w:rPr>
          <w:rFonts w:eastAsiaTheme="minorEastAsia" w:cs="Arial" w:hint="eastAsia"/>
        </w:rPr>
        <w:t>of</w:t>
      </w:r>
      <w:r w:rsidR="00277260">
        <w:rPr>
          <w:rFonts w:eastAsiaTheme="minorEastAsia" w:cs="Arial" w:hint="eastAsia"/>
        </w:rPr>
        <w:t xml:space="preserve"> </w:t>
      </w:r>
      <w:r w:rsidR="0041071B">
        <w:rPr>
          <w:rFonts w:eastAsiaTheme="minorEastAsia" w:cs="Arial" w:hint="eastAsia"/>
        </w:rPr>
        <w:t>good beams</w:t>
      </w:r>
      <w:r w:rsidR="00FF6E73">
        <w:rPr>
          <w:rFonts w:eastAsiaTheme="minorEastAsia" w:cs="Arial" w:hint="eastAsia"/>
        </w:rPr>
        <w:t xml:space="preserve"> of each potential target cell,</w:t>
      </w:r>
      <w:r w:rsidR="0041071B">
        <w:rPr>
          <w:rFonts w:eastAsiaTheme="minorEastAsia" w:cs="Arial" w:hint="eastAsia"/>
        </w:rPr>
        <w:t xml:space="preserve"> by </w:t>
      </w:r>
      <w:r w:rsidR="00FF6E73">
        <w:rPr>
          <w:rFonts w:eastAsiaTheme="minorEastAsia" w:cs="Arial" w:hint="eastAsia"/>
        </w:rPr>
        <w:t>counting reported beam IDs</w:t>
      </w:r>
      <w:r w:rsidR="0041071B">
        <w:rPr>
          <w:rFonts w:eastAsiaTheme="minorEastAsia" w:cs="Arial" w:hint="eastAsia"/>
        </w:rPr>
        <w:t xml:space="preserve">. </w:t>
      </w:r>
    </w:p>
    <w:p w:rsidR="00E5579B" w:rsidRPr="007D5180" w:rsidRDefault="00930922" w:rsidP="00476CD6">
      <w:pPr>
        <w:rPr>
          <w:rFonts w:eastAsiaTheme="minorEastAsia"/>
          <w:lang w:val="sv-SE"/>
        </w:rPr>
      </w:pPr>
      <w:r>
        <w:rPr>
          <w:rFonts w:eastAsiaTheme="minorEastAsia" w:cs="Arial" w:hint="eastAsia"/>
        </w:rPr>
        <w:t xml:space="preserve">However, </w:t>
      </w:r>
      <w:r w:rsidR="00CF7570">
        <w:rPr>
          <w:rFonts w:eastAsiaTheme="minorEastAsia" w:hint="eastAsia"/>
          <w:lang w:val="sv-SE"/>
        </w:rPr>
        <w:t>some</w:t>
      </w:r>
      <w:r w:rsidR="00E5579B">
        <w:rPr>
          <w:rFonts w:eastAsiaTheme="minorEastAsia" w:hint="eastAsia"/>
          <w:lang w:val="sv-SE"/>
        </w:rPr>
        <w:t xml:space="preserve"> signalling overhead</w:t>
      </w:r>
      <w:r>
        <w:rPr>
          <w:rFonts w:eastAsiaTheme="minorEastAsia" w:hint="eastAsia"/>
          <w:lang w:val="sv-SE"/>
        </w:rPr>
        <w:t xml:space="preserve"> will be </w:t>
      </w:r>
      <w:r w:rsidR="00123EBA">
        <w:rPr>
          <w:rFonts w:eastAsiaTheme="minorEastAsia" w:hint="eastAsia"/>
          <w:lang w:val="sv-SE"/>
        </w:rPr>
        <w:t>intr</w:t>
      </w:r>
      <w:r w:rsidR="007D5180">
        <w:rPr>
          <w:rFonts w:eastAsiaTheme="minorEastAsia" w:hint="eastAsia"/>
          <w:lang w:val="sv-SE"/>
        </w:rPr>
        <w:t>oduce</w:t>
      </w:r>
      <w:r>
        <w:rPr>
          <w:rFonts w:eastAsiaTheme="minorEastAsia" w:hint="eastAsia"/>
          <w:lang w:val="sv-SE"/>
        </w:rPr>
        <w:t>d</w:t>
      </w:r>
      <w:r w:rsidR="007D5180">
        <w:rPr>
          <w:rFonts w:eastAsiaTheme="minorEastAsia" w:hint="eastAsia"/>
          <w:lang w:val="sv-SE"/>
        </w:rPr>
        <w:t xml:space="preserve">. </w:t>
      </w:r>
      <w:r w:rsidR="007D5180">
        <w:rPr>
          <w:rFonts w:eastAsiaTheme="minorEastAsia" w:cs="Arial"/>
        </w:rPr>
        <w:t>F</w:t>
      </w:r>
      <w:r w:rsidR="007D5180">
        <w:rPr>
          <w:rFonts w:eastAsiaTheme="minorEastAsia" w:cs="Arial" w:hint="eastAsia"/>
        </w:rPr>
        <w:t xml:space="preserve">or each target cell, the related overhead can be </w:t>
      </w:r>
      <w:r w:rsidR="007D5180">
        <w:rPr>
          <w:rFonts w:eastAsiaTheme="minorEastAsia" w:cs="Arial"/>
        </w:rPr>
        <w:t xml:space="preserve">evaluated as: </w:t>
      </w:r>
      <w:r w:rsidR="007D5180" w:rsidRPr="007D5180">
        <w:rPr>
          <w:rFonts w:eastAsiaTheme="minorEastAsia" w:cs="Arial"/>
          <w:i/>
        </w:rPr>
        <w:t>L</w:t>
      </w:r>
      <w:r w:rsidR="007D5180" w:rsidRPr="007D5180">
        <w:rPr>
          <w:rFonts w:eastAsiaTheme="minorEastAsia" w:cs="Arial" w:hint="eastAsia"/>
          <w:i/>
          <w:vertAlign w:val="subscript"/>
        </w:rPr>
        <w:t>cell</w:t>
      </w:r>
      <w:r w:rsidR="00D9588E">
        <w:rPr>
          <w:rFonts w:eastAsiaTheme="minorEastAsia" w:cs="Arial" w:hint="eastAsia"/>
          <w:i/>
          <w:vertAlign w:val="subscript"/>
        </w:rPr>
        <w:t>_</w:t>
      </w:r>
      <w:r w:rsidR="007D5180" w:rsidRPr="007D5180">
        <w:rPr>
          <w:rFonts w:eastAsiaTheme="minorEastAsia" w:cs="Arial" w:hint="eastAsia"/>
          <w:i/>
          <w:vertAlign w:val="subscript"/>
        </w:rPr>
        <w:t>id</w:t>
      </w:r>
      <w:r w:rsidR="007D5180" w:rsidRPr="007D5180">
        <w:rPr>
          <w:rFonts w:eastAsiaTheme="minorEastAsia" w:cs="Arial" w:hint="eastAsia"/>
          <w:i/>
        </w:rPr>
        <w:t>+L</w:t>
      </w:r>
      <w:r w:rsidR="007D5180" w:rsidRPr="007D5180">
        <w:rPr>
          <w:rFonts w:eastAsiaTheme="minorEastAsia" w:cs="Arial" w:hint="eastAsia"/>
          <w:i/>
          <w:vertAlign w:val="subscript"/>
        </w:rPr>
        <w:t>cell</w:t>
      </w:r>
      <w:r w:rsidR="00D9588E">
        <w:rPr>
          <w:rFonts w:eastAsiaTheme="minorEastAsia" w:cs="Arial" w:hint="eastAsia"/>
          <w:i/>
          <w:vertAlign w:val="subscript"/>
        </w:rPr>
        <w:t>_</w:t>
      </w:r>
      <w:r w:rsidR="007D5180" w:rsidRPr="007D5180">
        <w:rPr>
          <w:rFonts w:eastAsiaTheme="minorEastAsia" w:cs="Arial" w:hint="eastAsia"/>
          <w:i/>
          <w:vertAlign w:val="subscript"/>
        </w:rPr>
        <w:t>quality</w:t>
      </w:r>
      <w:r w:rsidR="007D5180" w:rsidRPr="007D5180">
        <w:rPr>
          <w:rFonts w:eastAsiaTheme="minorEastAsia" w:cs="Arial" w:hint="eastAsia"/>
          <w:i/>
        </w:rPr>
        <w:t>+</w:t>
      </w:r>
      <w:r w:rsidR="007D5180">
        <w:rPr>
          <w:rFonts w:eastAsiaTheme="minorEastAsia" w:cs="Arial" w:hint="eastAsia"/>
          <w:i/>
        </w:rPr>
        <w:t>N</w:t>
      </w:r>
      <w:r w:rsidR="007D5180" w:rsidRPr="007D5180">
        <w:rPr>
          <w:rFonts w:eastAsiaTheme="minorEastAsia" w:cs="Arial" w:hint="eastAsia"/>
          <w:i/>
          <w:vertAlign w:val="subscript"/>
        </w:rPr>
        <w:t>beam</w:t>
      </w:r>
      <w:r w:rsidR="007D5180">
        <w:rPr>
          <w:rFonts w:eastAsiaTheme="minorEastAsia" w:cs="Arial" w:hint="eastAsia"/>
          <w:i/>
        </w:rPr>
        <w:t>*L</w:t>
      </w:r>
      <w:r w:rsidR="007D5180" w:rsidRPr="007D5180">
        <w:rPr>
          <w:rFonts w:eastAsiaTheme="minorEastAsia" w:cs="Arial" w:hint="eastAsia"/>
          <w:i/>
          <w:vertAlign w:val="subscript"/>
        </w:rPr>
        <w:t>beam</w:t>
      </w:r>
      <w:r w:rsidR="00D9588E">
        <w:rPr>
          <w:rFonts w:eastAsiaTheme="minorEastAsia" w:cs="Arial" w:hint="eastAsia"/>
          <w:i/>
          <w:vertAlign w:val="subscript"/>
        </w:rPr>
        <w:t>_</w:t>
      </w:r>
      <w:r w:rsidR="007D5180" w:rsidRPr="007D5180">
        <w:rPr>
          <w:rFonts w:eastAsiaTheme="minorEastAsia" w:cs="Arial" w:hint="eastAsia"/>
          <w:i/>
          <w:vertAlign w:val="subscript"/>
        </w:rPr>
        <w:t>ID</w:t>
      </w:r>
      <w:r w:rsidR="007D5180">
        <w:rPr>
          <w:rFonts w:eastAsiaTheme="minorEastAsia" w:cs="Arial" w:hint="eastAsia"/>
          <w:i/>
          <w:vertAlign w:val="subscript"/>
        </w:rPr>
        <w:t xml:space="preserve">, </w:t>
      </w:r>
      <w:r w:rsidR="007D5180">
        <w:rPr>
          <w:rFonts w:eastAsiaTheme="minorEastAsia" w:hint="eastAsia"/>
          <w:lang w:val="sv-SE"/>
        </w:rPr>
        <w:t xml:space="preserve">where </w:t>
      </w:r>
      <w:r w:rsidR="007D5180">
        <w:rPr>
          <w:rFonts w:eastAsiaTheme="minorEastAsia" w:cs="Arial" w:hint="eastAsia"/>
          <w:i/>
        </w:rPr>
        <w:t>N</w:t>
      </w:r>
      <w:r w:rsidR="007D5180" w:rsidRPr="007D5180">
        <w:rPr>
          <w:rFonts w:eastAsiaTheme="minorEastAsia" w:cs="Arial" w:hint="eastAsia"/>
          <w:i/>
          <w:vertAlign w:val="subscript"/>
        </w:rPr>
        <w:t>beam</w:t>
      </w:r>
      <w:r w:rsidR="007D5180">
        <w:rPr>
          <w:rFonts w:eastAsiaTheme="minorEastAsia" w:hint="eastAsia"/>
          <w:lang w:val="sv-SE"/>
        </w:rPr>
        <w:t xml:space="preserve"> is the number of reported beams, and </w:t>
      </w:r>
      <w:r w:rsidR="007D5180">
        <w:rPr>
          <w:rFonts w:eastAsiaTheme="minorEastAsia" w:cs="Arial" w:hint="eastAsia"/>
          <w:i/>
        </w:rPr>
        <w:t>L</w:t>
      </w:r>
      <w:r w:rsidR="007D5180" w:rsidRPr="007D5180">
        <w:rPr>
          <w:rFonts w:eastAsiaTheme="minorEastAsia" w:cs="Arial" w:hint="eastAsia"/>
          <w:i/>
          <w:vertAlign w:val="subscript"/>
        </w:rPr>
        <w:t>beam</w:t>
      </w:r>
      <w:r w:rsidR="00D9588E">
        <w:rPr>
          <w:rFonts w:eastAsiaTheme="minorEastAsia" w:cs="Arial" w:hint="eastAsia"/>
          <w:i/>
          <w:vertAlign w:val="subscript"/>
        </w:rPr>
        <w:t>_</w:t>
      </w:r>
      <w:r w:rsidR="007D5180" w:rsidRPr="007D5180">
        <w:rPr>
          <w:rFonts w:eastAsiaTheme="minorEastAsia" w:cs="Arial" w:hint="eastAsia"/>
          <w:i/>
          <w:vertAlign w:val="subscript"/>
        </w:rPr>
        <w:t>ID</w:t>
      </w:r>
      <w:r w:rsidR="007D5180">
        <w:rPr>
          <w:rFonts w:eastAsiaTheme="minorEastAsia" w:cs="Arial" w:hint="eastAsia"/>
          <w:i/>
          <w:vertAlign w:val="subscript"/>
        </w:rPr>
        <w:t xml:space="preserve"> </w:t>
      </w:r>
      <w:r w:rsidR="007D5180">
        <w:rPr>
          <w:rFonts w:eastAsiaTheme="minorEastAsia" w:hint="eastAsia"/>
          <w:lang w:val="sv-SE"/>
        </w:rPr>
        <w:t>is the length of beam ID.</w:t>
      </w:r>
    </w:p>
    <w:p w:rsidR="00FC5F32" w:rsidRDefault="00DE33FD" w:rsidP="00476CD6">
      <w:pPr>
        <w:rPr>
          <w:rFonts w:eastAsiaTheme="minorEastAsia" w:cs="Arial"/>
          <w:i/>
          <w:vertAlign w:val="subscript"/>
          <w:lang w:val="sv-SE"/>
        </w:rPr>
      </w:pPr>
      <w:r>
        <w:rPr>
          <w:rFonts w:eastAsiaTheme="minorEastAsia"/>
          <w:lang w:val="sv-SE"/>
        </w:rPr>
        <w:t>F</w:t>
      </w:r>
      <w:r>
        <w:rPr>
          <w:rFonts w:eastAsiaTheme="minorEastAsia" w:hint="eastAsia"/>
          <w:lang w:val="sv-SE"/>
        </w:rPr>
        <w:t>or a typical cell working on 30GHz, a</w:t>
      </w:r>
      <w:r w:rsidR="00547DD6">
        <w:rPr>
          <w:rFonts w:eastAsiaTheme="minorEastAsia" w:hint="eastAsia"/>
          <w:lang w:val="sv-SE"/>
        </w:rPr>
        <w:t xml:space="preserve">ssume </w:t>
      </w:r>
      <w:r>
        <w:rPr>
          <w:rFonts w:eastAsiaTheme="minorEastAsia" w:hint="eastAsia"/>
          <w:lang w:val="sv-SE"/>
        </w:rPr>
        <w:t>it has</w:t>
      </w:r>
      <w:r w:rsidR="00547DD6" w:rsidRPr="00DE33FD">
        <w:rPr>
          <w:rFonts w:eastAsiaTheme="minorEastAsia" w:hint="eastAsia"/>
          <w:lang w:val="sv-SE"/>
        </w:rPr>
        <w:t xml:space="preserve"> </w:t>
      </w:r>
      <w:r w:rsidRPr="00DE33FD">
        <w:rPr>
          <w:rFonts w:eastAsiaTheme="minorEastAsia" w:hint="eastAsia"/>
          <w:lang w:val="sv-SE"/>
        </w:rPr>
        <w:t>32</w:t>
      </w:r>
      <w:r w:rsidR="00547DD6" w:rsidRPr="00DE33FD">
        <w:rPr>
          <w:rFonts w:eastAsiaTheme="minorEastAsia" w:hint="eastAsia"/>
          <w:lang w:val="sv-SE"/>
        </w:rPr>
        <w:t xml:space="preserve"> beams</w:t>
      </w:r>
      <w:r w:rsidRPr="00DE33FD">
        <w:rPr>
          <w:rFonts w:eastAsiaTheme="minorEastAsia" w:hint="eastAsia"/>
          <w:lang w:val="sv-SE"/>
        </w:rPr>
        <w:t xml:space="preserve"> </w:t>
      </w:r>
      <w:r w:rsidR="00D9588E" w:rsidRPr="00DE33FD">
        <w:rPr>
          <w:rFonts w:eastAsiaTheme="minorEastAsia" w:hint="eastAsia"/>
          <w:lang w:val="sv-SE"/>
        </w:rPr>
        <w:t>a</w:t>
      </w:r>
      <w:r w:rsidR="00D9588E">
        <w:rPr>
          <w:rFonts w:eastAsiaTheme="minorEastAsia" w:hint="eastAsia"/>
          <w:lang w:val="sv-SE"/>
        </w:rPr>
        <w:t xml:space="preserve">nd </w:t>
      </w:r>
      <w:r w:rsidR="00E32F47">
        <w:rPr>
          <w:rFonts w:eastAsiaTheme="minorEastAsia" w:hint="eastAsia"/>
          <w:lang w:val="sv-SE"/>
        </w:rPr>
        <w:t>3</w:t>
      </w:r>
      <w:r w:rsidR="00D9588E">
        <w:rPr>
          <w:rFonts w:eastAsiaTheme="minorEastAsia" w:hint="eastAsia"/>
          <w:lang w:val="sv-SE"/>
        </w:rPr>
        <w:t xml:space="preserve"> good beams are </w:t>
      </w:r>
      <w:r>
        <w:rPr>
          <w:rFonts w:eastAsiaTheme="minorEastAsia" w:hint="eastAsia"/>
          <w:lang w:val="sv-SE"/>
        </w:rPr>
        <w:t xml:space="preserve">cnfigured to </w:t>
      </w:r>
      <w:r w:rsidR="00D9588E">
        <w:rPr>
          <w:rFonts w:eastAsiaTheme="minorEastAsia" w:hint="eastAsia"/>
          <w:lang w:val="sv-SE"/>
        </w:rPr>
        <w:t>report</w:t>
      </w:r>
      <w:r w:rsidR="00547DD6">
        <w:rPr>
          <w:rFonts w:eastAsiaTheme="minorEastAsia" w:hint="eastAsia"/>
          <w:lang w:val="sv-SE"/>
        </w:rPr>
        <w:t xml:space="preserve">, then the length of beam ID </w:t>
      </w:r>
      <w:r w:rsidR="009D37E1">
        <w:rPr>
          <w:rFonts w:eastAsiaTheme="minorEastAsia" w:hint="eastAsia"/>
          <w:lang w:val="sv-SE"/>
        </w:rPr>
        <w:t xml:space="preserve">will be </w:t>
      </w:r>
      <w:r>
        <w:rPr>
          <w:rFonts w:eastAsiaTheme="minorEastAsia" w:hint="eastAsia"/>
          <w:lang w:val="sv-SE"/>
        </w:rPr>
        <w:t xml:space="preserve">5 </w:t>
      </w:r>
      <w:r w:rsidR="00547DD6">
        <w:rPr>
          <w:rFonts w:eastAsiaTheme="minorEastAsia" w:hint="eastAsia"/>
          <w:lang w:val="sv-SE"/>
        </w:rPr>
        <w:t>bits</w:t>
      </w:r>
      <w:r w:rsidR="007D5180">
        <w:rPr>
          <w:rFonts w:eastAsiaTheme="minorEastAsia" w:hint="eastAsia"/>
          <w:lang w:val="sv-SE"/>
        </w:rPr>
        <w:t xml:space="preserve">, and the </w:t>
      </w:r>
      <w:r w:rsidR="00C0084C" w:rsidRPr="00C0084C">
        <w:rPr>
          <w:rFonts w:eastAsiaTheme="minorEastAsia" w:hint="eastAsia"/>
          <w:lang w:val="sv-SE"/>
        </w:rPr>
        <w:t>related signalling overhead is</w:t>
      </w:r>
      <w:r w:rsidR="00C0084C">
        <w:rPr>
          <w:rFonts w:eastAsiaTheme="minorEastAsia" w:hint="eastAsia"/>
          <w:lang w:val="sv-SE"/>
        </w:rPr>
        <w:t xml:space="preserve"> </w:t>
      </w:r>
      <w:r w:rsidR="00735435">
        <w:rPr>
          <w:rFonts w:eastAsiaTheme="minorEastAsia" w:hint="eastAsia"/>
          <w:lang w:val="sv-SE"/>
        </w:rPr>
        <w:t>9+7</w:t>
      </w:r>
      <w:r w:rsidR="00C0084C">
        <w:rPr>
          <w:rFonts w:eastAsiaTheme="minorEastAsia" w:hint="eastAsia"/>
          <w:lang w:val="sv-SE"/>
        </w:rPr>
        <w:t>+</w:t>
      </w:r>
      <w:r>
        <w:rPr>
          <w:rFonts w:eastAsiaTheme="minorEastAsia" w:hint="eastAsia"/>
          <w:lang w:val="sv-SE"/>
        </w:rPr>
        <w:t>5</w:t>
      </w:r>
      <w:r w:rsidR="00C0084C">
        <w:rPr>
          <w:rFonts w:eastAsiaTheme="minorEastAsia" w:hint="eastAsia"/>
          <w:lang w:val="sv-SE"/>
        </w:rPr>
        <w:t>*</w:t>
      </w:r>
      <w:r w:rsidR="00E32F47">
        <w:rPr>
          <w:rFonts w:eastAsiaTheme="minorEastAsia" w:cs="Arial" w:hint="eastAsia"/>
          <w:i/>
          <w:lang w:val="sv-SE"/>
        </w:rPr>
        <w:t>3</w:t>
      </w:r>
      <w:r w:rsidR="00735435">
        <w:rPr>
          <w:rFonts w:eastAsiaTheme="minorEastAsia" w:hint="eastAsia"/>
          <w:lang w:val="sv-SE"/>
        </w:rPr>
        <w:t>=</w:t>
      </w:r>
      <w:r w:rsidR="00E32F47">
        <w:rPr>
          <w:rFonts w:eastAsiaTheme="minorEastAsia" w:hint="eastAsia"/>
          <w:lang w:val="sv-SE"/>
        </w:rPr>
        <w:t>3</w:t>
      </w:r>
      <w:r>
        <w:rPr>
          <w:rFonts w:eastAsiaTheme="minorEastAsia" w:hint="eastAsia"/>
          <w:lang w:val="sv-SE"/>
        </w:rPr>
        <w:t>1</w:t>
      </w:r>
      <w:r w:rsidR="00537753">
        <w:rPr>
          <w:rFonts w:eastAsiaTheme="minorEastAsia" w:hint="eastAsia"/>
          <w:lang w:val="sv-SE"/>
        </w:rPr>
        <w:t>bits.</w:t>
      </w:r>
      <w:r w:rsidR="00735435">
        <w:rPr>
          <w:rFonts w:eastAsiaTheme="minorEastAsia" w:cs="Arial" w:hint="eastAsia"/>
          <w:i/>
          <w:vertAlign w:val="subscript"/>
          <w:lang w:val="sv-SE"/>
        </w:rPr>
        <w:t>.</w:t>
      </w:r>
    </w:p>
    <w:p w:rsidR="00B040FE" w:rsidRPr="00B040FE" w:rsidRDefault="00B040FE" w:rsidP="00EB3D93">
      <w:pPr>
        <w:rPr>
          <w:rFonts w:eastAsiaTheme="minorEastAsia" w:cs="Arial"/>
          <w:b/>
        </w:rPr>
      </w:pPr>
      <w:r w:rsidRPr="00E06552">
        <w:rPr>
          <w:b/>
        </w:rPr>
        <w:t xml:space="preserve">Observation </w:t>
      </w:r>
      <w:r w:rsidR="003D5B29">
        <w:rPr>
          <w:rFonts w:hint="eastAsia"/>
          <w:b/>
        </w:rPr>
        <w:t>3</w:t>
      </w:r>
      <w:r w:rsidRPr="00E06552">
        <w:rPr>
          <w:rFonts w:hint="eastAsia"/>
          <w:b/>
        </w:rPr>
        <w:t xml:space="preserve">: </w:t>
      </w:r>
      <w:r w:rsidR="00DE33FD">
        <w:rPr>
          <w:rFonts w:hint="eastAsia"/>
          <w:b/>
        </w:rPr>
        <w:t>C</w:t>
      </w:r>
      <w:r w:rsidR="002D06AB">
        <w:rPr>
          <w:rFonts w:hint="eastAsia"/>
          <w:b/>
        </w:rPr>
        <w:t xml:space="preserve">ompared with the benefits </w:t>
      </w:r>
      <w:r w:rsidR="00DE33FD">
        <w:rPr>
          <w:rFonts w:hint="eastAsia"/>
          <w:b/>
        </w:rPr>
        <w:t xml:space="preserve">brought by reporting </w:t>
      </w:r>
      <w:r w:rsidR="0025744B">
        <w:rPr>
          <w:rFonts w:hint="eastAsia"/>
          <w:b/>
        </w:rPr>
        <w:t xml:space="preserve">good </w:t>
      </w:r>
      <w:r w:rsidR="00DE33FD">
        <w:rPr>
          <w:rFonts w:hint="eastAsia"/>
          <w:b/>
        </w:rPr>
        <w:t>beam ID, t</w:t>
      </w:r>
      <w:r w:rsidRPr="00E06552">
        <w:rPr>
          <w:rFonts w:hint="eastAsia"/>
          <w:b/>
        </w:rPr>
        <w:t xml:space="preserve">he </w:t>
      </w:r>
      <w:r w:rsidR="00DE33FD">
        <w:rPr>
          <w:rFonts w:hint="eastAsia"/>
          <w:b/>
        </w:rPr>
        <w:t xml:space="preserve">corresponding </w:t>
      </w:r>
      <w:r w:rsidRPr="00E06552">
        <w:rPr>
          <w:b/>
        </w:rPr>
        <w:t>signalling</w:t>
      </w:r>
      <w:r w:rsidRPr="00E06552">
        <w:rPr>
          <w:rFonts w:hint="eastAsia"/>
          <w:b/>
        </w:rPr>
        <w:t xml:space="preserve"> </w:t>
      </w:r>
      <w:r w:rsidR="00CC5B46">
        <w:rPr>
          <w:rFonts w:hint="eastAsia"/>
          <w:b/>
        </w:rPr>
        <w:t>overhea</w:t>
      </w:r>
      <w:r w:rsidR="00CC5B46" w:rsidRPr="00DE33FD">
        <w:rPr>
          <w:rFonts w:hint="eastAsia"/>
          <w:b/>
        </w:rPr>
        <w:t xml:space="preserve">d </w:t>
      </w:r>
      <w:r w:rsidRPr="00DE33FD">
        <w:rPr>
          <w:rFonts w:hint="eastAsia"/>
          <w:b/>
        </w:rPr>
        <w:t xml:space="preserve">is </w:t>
      </w:r>
      <w:r w:rsidR="00DE33FD" w:rsidRPr="00DE33FD">
        <w:rPr>
          <w:rFonts w:hint="eastAsia"/>
          <w:b/>
        </w:rPr>
        <w:t>acceptable</w:t>
      </w:r>
      <w:r w:rsidRPr="00DE33FD">
        <w:rPr>
          <w:rFonts w:hint="eastAsia"/>
          <w:b/>
        </w:rPr>
        <w:t>.</w:t>
      </w:r>
    </w:p>
    <w:p w:rsidR="00855BF1" w:rsidRPr="00E5579B" w:rsidRDefault="00F87CB7" w:rsidP="00295183">
      <w:pPr>
        <w:pStyle w:val="af8"/>
        <w:numPr>
          <w:ilvl w:val="0"/>
          <w:numId w:val="12"/>
        </w:numPr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 w:hint="eastAsia"/>
          <w:sz w:val="20"/>
          <w:szCs w:val="20"/>
        </w:rPr>
        <w:t>b</w:t>
      </w:r>
      <w:r w:rsidR="00E5579B">
        <w:rPr>
          <w:rFonts w:ascii="Arial" w:eastAsiaTheme="minorEastAsia" w:hAnsi="Arial" w:cs="Arial" w:hint="eastAsia"/>
          <w:sz w:val="20"/>
          <w:szCs w:val="20"/>
        </w:rPr>
        <w:t>eam ID+</w:t>
      </w:r>
      <w:r w:rsidR="00855BF1" w:rsidRPr="00E5579B">
        <w:rPr>
          <w:rFonts w:ascii="Arial" w:eastAsiaTheme="minorEastAsia" w:hAnsi="Arial" w:cs="Arial"/>
          <w:sz w:val="20"/>
          <w:szCs w:val="20"/>
        </w:rPr>
        <w:t>B</w:t>
      </w:r>
      <w:r w:rsidR="00855BF1" w:rsidRPr="00E5579B">
        <w:rPr>
          <w:rFonts w:ascii="Arial" w:eastAsiaTheme="minorEastAsia" w:hAnsi="Arial" w:cs="Arial" w:hint="eastAsia"/>
          <w:sz w:val="20"/>
          <w:szCs w:val="20"/>
        </w:rPr>
        <w:t>eam quality</w:t>
      </w:r>
    </w:p>
    <w:p w:rsidR="008616F3" w:rsidRDefault="00735435" w:rsidP="00476CD6">
      <w:pPr>
        <w:rPr>
          <w:rFonts w:eastAsiaTheme="minorEastAsia"/>
          <w:lang w:val="sv-SE"/>
        </w:rPr>
      </w:pPr>
      <w:r>
        <w:rPr>
          <w:rFonts w:eastAsiaTheme="minorEastAsia" w:hint="eastAsia"/>
          <w:lang w:val="sv-SE"/>
        </w:rPr>
        <w:t xml:space="preserve">If beam quality also reported, network side </w:t>
      </w:r>
      <w:r w:rsidRPr="00735435">
        <w:rPr>
          <w:rFonts w:eastAsiaTheme="minorEastAsia" w:cs="Arial"/>
          <w:lang w:val="sv-SE"/>
        </w:rPr>
        <w:t>could know</w:t>
      </w:r>
      <w:r w:rsidRPr="00735435">
        <w:rPr>
          <w:rFonts w:eastAsiaTheme="minorEastAsia" w:cs="Arial" w:hint="eastAsia"/>
          <w:lang w:val="sv-SE"/>
        </w:rPr>
        <w:t xml:space="preserve"> the exact DL quality of each good beam. </w:t>
      </w:r>
      <w:r w:rsidRPr="00735435">
        <w:rPr>
          <w:rFonts w:eastAsiaTheme="minorEastAsia" w:cs="Arial"/>
          <w:lang w:val="sv-SE"/>
        </w:rPr>
        <w:t>F</w:t>
      </w:r>
      <w:r w:rsidRPr="00735435">
        <w:rPr>
          <w:rFonts w:eastAsiaTheme="minorEastAsia" w:cs="Arial" w:hint="eastAsia"/>
          <w:lang w:val="sv-SE"/>
        </w:rPr>
        <w:t>or each tar</w:t>
      </w:r>
      <w:r>
        <w:rPr>
          <w:rFonts w:eastAsiaTheme="minorEastAsia" w:cs="Arial" w:hint="eastAsia"/>
        </w:rPr>
        <w:t xml:space="preserve">get cell, the related overhead can be </w:t>
      </w:r>
      <w:r>
        <w:rPr>
          <w:rFonts w:eastAsiaTheme="minorEastAsia" w:cs="Arial"/>
        </w:rPr>
        <w:t xml:space="preserve">evaluated as: </w:t>
      </w:r>
      <w:r w:rsidRPr="007D5180">
        <w:rPr>
          <w:rFonts w:eastAsiaTheme="minorEastAsia" w:cs="Arial"/>
          <w:i/>
        </w:rPr>
        <w:t>L</w:t>
      </w:r>
      <w:r w:rsidRPr="007D5180">
        <w:rPr>
          <w:rFonts w:eastAsiaTheme="minorEastAsia" w:cs="Arial" w:hint="eastAsia"/>
          <w:i/>
          <w:vertAlign w:val="subscript"/>
        </w:rPr>
        <w:t>cell</w:t>
      </w:r>
      <w:r w:rsidR="00D9588E">
        <w:rPr>
          <w:rFonts w:eastAsiaTheme="minorEastAsia" w:cs="Arial" w:hint="eastAsia"/>
          <w:i/>
          <w:vertAlign w:val="subscript"/>
        </w:rPr>
        <w:t>_</w:t>
      </w:r>
      <w:r w:rsidRPr="007D5180">
        <w:rPr>
          <w:rFonts w:eastAsiaTheme="minorEastAsia" w:cs="Arial" w:hint="eastAsia"/>
          <w:i/>
          <w:vertAlign w:val="subscript"/>
        </w:rPr>
        <w:t>id</w:t>
      </w:r>
      <w:r w:rsidRPr="007D5180">
        <w:rPr>
          <w:rFonts w:eastAsiaTheme="minorEastAsia" w:cs="Arial" w:hint="eastAsia"/>
          <w:i/>
        </w:rPr>
        <w:t>+L</w:t>
      </w:r>
      <w:r w:rsidRPr="007D5180">
        <w:rPr>
          <w:rFonts w:eastAsiaTheme="minorEastAsia" w:cs="Arial" w:hint="eastAsia"/>
          <w:i/>
          <w:vertAlign w:val="subscript"/>
        </w:rPr>
        <w:t>cell</w:t>
      </w:r>
      <w:r w:rsidR="00D9588E">
        <w:rPr>
          <w:rFonts w:eastAsiaTheme="minorEastAsia" w:cs="Arial" w:hint="eastAsia"/>
          <w:i/>
          <w:vertAlign w:val="subscript"/>
        </w:rPr>
        <w:t>_</w:t>
      </w:r>
      <w:r w:rsidRPr="007D5180">
        <w:rPr>
          <w:rFonts w:eastAsiaTheme="minorEastAsia" w:cs="Arial" w:hint="eastAsia"/>
          <w:i/>
          <w:vertAlign w:val="subscript"/>
        </w:rPr>
        <w:t>quality</w:t>
      </w:r>
      <w:r w:rsidRPr="007D5180">
        <w:rPr>
          <w:rFonts w:eastAsiaTheme="minorEastAsia" w:cs="Arial" w:hint="eastAsia"/>
          <w:i/>
        </w:rPr>
        <w:t>+</w:t>
      </w:r>
      <w:r>
        <w:rPr>
          <w:rFonts w:eastAsiaTheme="minorEastAsia" w:cs="Arial" w:hint="eastAsia"/>
          <w:i/>
        </w:rPr>
        <w:t>N</w:t>
      </w:r>
      <w:r w:rsidRPr="007D5180">
        <w:rPr>
          <w:rFonts w:eastAsiaTheme="minorEastAsia" w:cs="Arial" w:hint="eastAsia"/>
          <w:i/>
          <w:vertAlign w:val="subscript"/>
        </w:rPr>
        <w:t>beam</w:t>
      </w:r>
      <w:r>
        <w:rPr>
          <w:rFonts w:eastAsiaTheme="minorEastAsia" w:cs="Arial" w:hint="eastAsia"/>
          <w:i/>
        </w:rPr>
        <w:t>*(L</w:t>
      </w:r>
      <w:r w:rsidRPr="007D5180">
        <w:rPr>
          <w:rFonts w:eastAsiaTheme="minorEastAsia" w:cs="Arial" w:hint="eastAsia"/>
          <w:i/>
          <w:vertAlign w:val="subscript"/>
        </w:rPr>
        <w:t>beam</w:t>
      </w:r>
      <w:r w:rsidR="00D9588E">
        <w:rPr>
          <w:rFonts w:eastAsiaTheme="minorEastAsia" w:cs="Arial" w:hint="eastAsia"/>
          <w:i/>
          <w:vertAlign w:val="subscript"/>
        </w:rPr>
        <w:t>_</w:t>
      </w:r>
      <w:r w:rsidRPr="007D5180">
        <w:rPr>
          <w:rFonts w:eastAsiaTheme="minorEastAsia" w:cs="Arial" w:hint="eastAsia"/>
          <w:i/>
          <w:vertAlign w:val="subscript"/>
        </w:rPr>
        <w:t>ID</w:t>
      </w:r>
      <w:r w:rsidRPr="007D5180">
        <w:rPr>
          <w:rFonts w:eastAsiaTheme="minorEastAsia" w:cs="Arial" w:hint="eastAsia"/>
          <w:i/>
        </w:rPr>
        <w:t>+</w:t>
      </w:r>
      <w:r w:rsidRPr="00735435">
        <w:rPr>
          <w:rFonts w:eastAsiaTheme="minorEastAsia" w:cs="Arial" w:hint="eastAsia"/>
          <w:i/>
        </w:rPr>
        <w:t xml:space="preserve"> </w:t>
      </w:r>
      <w:r>
        <w:rPr>
          <w:rFonts w:eastAsiaTheme="minorEastAsia" w:cs="Arial" w:hint="eastAsia"/>
          <w:i/>
        </w:rPr>
        <w:t>L</w:t>
      </w:r>
      <w:r w:rsidRPr="007D5180">
        <w:rPr>
          <w:rFonts w:eastAsiaTheme="minorEastAsia" w:cs="Arial" w:hint="eastAsia"/>
          <w:i/>
          <w:vertAlign w:val="subscript"/>
        </w:rPr>
        <w:t>beam</w:t>
      </w:r>
      <w:r w:rsidR="00D9588E">
        <w:rPr>
          <w:rFonts w:eastAsiaTheme="minorEastAsia" w:cs="Arial" w:hint="eastAsia"/>
          <w:i/>
          <w:vertAlign w:val="subscript"/>
        </w:rPr>
        <w:t>_</w:t>
      </w:r>
      <w:r>
        <w:rPr>
          <w:rFonts w:eastAsiaTheme="minorEastAsia" w:cs="Arial" w:hint="eastAsia"/>
          <w:i/>
          <w:vertAlign w:val="subscript"/>
        </w:rPr>
        <w:t>quality</w:t>
      </w:r>
      <w:r>
        <w:rPr>
          <w:rFonts w:eastAsiaTheme="minorEastAsia" w:hint="eastAsia"/>
          <w:lang w:val="sv-SE"/>
        </w:rPr>
        <w:t>)</w:t>
      </w:r>
      <w:r w:rsidR="008616F3">
        <w:rPr>
          <w:rFonts w:eastAsiaTheme="minorEastAsia" w:hint="eastAsia"/>
          <w:lang w:val="sv-SE"/>
        </w:rPr>
        <w:t xml:space="preserve">, where </w:t>
      </w:r>
      <w:r w:rsidR="008616F3" w:rsidRPr="007D5180">
        <w:rPr>
          <w:rFonts w:eastAsiaTheme="minorEastAsia" w:cs="Arial" w:hint="eastAsia"/>
          <w:i/>
        </w:rPr>
        <w:t>L</w:t>
      </w:r>
      <w:r w:rsidR="008616F3">
        <w:rPr>
          <w:rFonts w:eastAsiaTheme="minorEastAsia" w:cs="Arial" w:hint="eastAsia"/>
          <w:i/>
          <w:vertAlign w:val="subscript"/>
        </w:rPr>
        <w:t>beam_</w:t>
      </w:r>
      <w:r w:rsidR="008616F3" w:rsidRPr="007D5180">
        <w:rPr>
          <w:rFonts w:eastAsiaTheme="minorEastAsia" w:cs="Arial" w:hint="eastAsia"/>
          <w:i/>
          <w:vertAlign w:val="subscript"/>
        </w:rPr>
        <w:t>quality</w:t>
      </w:r>
      <w:r w:rsidR="008616F3">
        <w:rPr>
          <w:rFonts w:eastAsiaTheme="minorEastAsia" w:cs="Arial" w:hint="eastAsia"/>
        </w:rPr>
        <w:t xml:space="preserve"> </w:t>
      </w:r>
      <w:r w:rsidR="008616F3" w:rsidRPr="007D5180">
        <w:rPr>
          <w:rFonts w:eastAsiaTheme="minorEastAsia" w:hint="eastAsia"/>
        </w:rPr>
        <w:t>is</w:t>
      </w:r>
      <w:r w:rsidR="008616F3">
        <w:rPr>
          <w:rFonts w:eastAsiaTheme="minorEastAsia" w:hint="eastAsia"/>
        </w:rPr>
        <w:t xml:space="preserve"> the length of beam quality</w:t>
      </w:r>
      <w:r>
        <w:rPr>
          <w:rFonts w:eastAsiaTheme="minorEastAsia" w:hint="eastAsia"/>
          <w:lang w:val="sv-SE"/>
        </w:rPr>
        <w:t xml:space="preserve">. </w:t>
      </w:r>
    </w:p>
    <w:p w:rsidR="003C2B5F" w:rsidRPr="00547DD6" w:rsidRDefault="008616F3" w:rsidP="00476CD6">
      <w:pPr>
        <w:rPr>
          <w:rFonts w:eastAsiaTheme="minorEastAsia"/>
          <w:lang w:val="sv-SE"/>
        </w:rPr>
      </w:pPr>
      <w:r>
        <w:rPr>
          <w:rFonts w:eastAsiaTheme="minorEastAsia" w:hint="eastAsia"/>
          <w:lang w:val="sv-SE"/>
        </w:rPr>
        <w:lastRenderedPageBreak/>
        <w:t>Assume the beam quality is also identified by RSRQ, and other</w:t>
      </w:r>
      <w:r w:rsidR="00735435">
        <w:rPr>
          <w:rFonts w:eastAsiaTheme="minorEastAsia" w:hint="eastAsia"/>
          <w:lang w:val="sv-SE"/>
        </w:rPr>
        <w:t xml:space="preserve"> assumption</w:t>
      </w:r>
      <w:r>
        <w:rPr>
          <w:rFonts w:eastAsiaTheme="minorEastAsia" w:hint="eastAsia"/>
          <w:lang w:val="sv-SE"/>
        </w:rPr>
        <w:t>s are the same with</w:t>
      </w:r>
      <w:r w:rsidR="00735435">
        <w:rPr>
          <w:rFonts w:eastAsiaTheme="minorEastAsia" w:hint="eastAsia"/>
          <w:lang w:val="sv-SE"/>
        </w:rPr>
        <w:t xml:space="preserve"> </w:t>
      </w:r>
      <w:r>
        <w:rPr>
          <w:rFonts w:eastAsiaTheme="minorEastAsia" w:hint="eastAsia"/>
          <w:lang w:val="sv-SE"/>
        </w:rPr>
        <w:t xml:space="preserve">those </w:t>
      </w:r>
      <w:r w:rsidR="00735435">
        <w:rPr>
          <w:rFonts w:eastAsiaTheme="minorEastAsia" w:hint="eastAsia"/>
          <w:lang w:val="sv-SE"/>
        </w:rPr>
        <w:t xml:space="preserve">mentioned above, the </w:t>
      </w:r>
      <w:r w:rsidR="00735435" w:rsidRPr="00C0084C">
        <w:rPr>
          <w:rFonts w:eastAsiaTheme="minorEastAsia" w:hint="eastAsia"/>
          <w:lang w:val="sv-SE"/>
        </w:rPr>
        <w:t>related signalling overhead is</w:t>
      </w:r>
      <w:r w:rsidR="00735435">
        <w:rPr>
          <w:rFonts w:eastAsiaTheme="minorEastAsia" w:hint="eastAsia"/>
          <w:lang w:val="sv-SE"/>
        </w:rPr>
        <w:t xml:space="preserve"> 9+7+</w:t>
      </w:r>
      <w:r w:rsidR="00E32F47">
        <w:rPr>
          <w:rFonts w:eastAsiaTheme="minorEastAsia" w:cs="Arial" w:hint="eastAsia"/>
          <w:i/>
        </w:rPr>
        <w:t>3</w:t>
      </w:r>
      <w:r w:rsidR="00735435">
        <w:rPr>
          <w:rFonts w:eastAsiaTheme="minorEastAsia" w:cs="Arial" w:hint="eastAsia"/>
          <w:i/>
        </w:rPr>
        <w:t>*(</w:t>
      </w:r>
      <w:r w:rsidR="00DE33FD">
        <w:rPr>
          <w:rFonts w:eastAsiaTheme="minorEastAsia" w:cs="Arial" w:hint="eastAsia"/>
          <w:i/>
        </w:rPr>
        <w:t>5</w:t>
      </w:r>
      <w:r w:rsidR="00735435" w:rsidRPr="007D5180">
        <w:rPr>
          <w:rFonts w:eastAsiaTheme="minorEastAsia" w:cs="Arial" w:hint="eastAsia"/>
          <w:i/>
        </w:rPr>
        <w:t>+</w:t>
      </w:r>
      <w:r w:rsidR="00735435">
        <w:rPr>
          <w:rFonts w:eastAsiaTheme="minorEastAsia" w:cs="Arial" w:hint="eastAsia"/>
          <w:i/>
        </w:rPr>
        <w:t>7</w:t>
      </w:r>
      <w:r w:rsidR="00735435">
        <w:rPr>
          <w:rFonts w:eastAsiaTheme="minorEastAsia" w:hint="eastAsia"/>
          <w:lang w:val="sv-SE"/>
        </w:rPr>
        <w:t>) =</w:t>
      </w:r>
      <w:r w:rsidR="00DE33FD">
        <w:rPr>
          <w:rFonts w:eastAsiaTheme="minorEastAsia" w:hint="eastAsia"/>
          <w:lang w:val="sv-SE"/>
        </w:rPr>
        <w:t>52</w:t>
      </w:r>
      <w:r w:rsidR="00E32F47">
        <w:rPr>
          <w:rFonts w:eastAsiaTheme="minorEastAsia" w:hint="eastAsia"/>
          <w:lang w:val="sv-SE"/>
        </w:rPr>
        <w:t>bits.</w:t>
      </w:r>
    </w:p>
    <w:p w:rsidR="00F26EC7" w:rsidRPr="00F26EC7" w:rsidRDefault="00AF4C5E" w:rsidP="00476CD6">
      <w:pPr>
        <w:rPr>
          <w:rFonts w:eastAsiaTheme="minorEastAsia" w:cs="Arial"/>
          <w:lang w:val="sv-SE"/>
        </w:rPr>
      </w:pPr>
      <w:r>
        <w:rPr>
          <w:rFonts w:eastAsiaTheme="minorEastAsia" w:cs="Arial" w:hint="eastAsia"/>
          <w:lang w:val="sv-SE"/>
        </w:rPr>
        <w:t xml:space="preserve">However the benefits brought by beam quality is not quite obvious, since </w:t>
      </w:r>
      <w:r w:rsidR="008616F3">
        <w:rPr>
          <w:rFonts w:eastAsiaTheme="minorEastAsia" w:cs="Arial" w:hint="eastAsia"/>
          <w:lang w:val="sv-SE"/>
        </w:rPr>
        <w:t>with</w:t>
      </w:r>
      <w:r>
        <w:rPr>
          <w:rFonts w:eastAsiaTheme="minorEastAsia" w:cs="Arial" w:hint="eastAsia"/>
          <w:lang w:val="sv-SE"/>
        </w:rPr>
        <w:t xml:space="preserve"> the </w:t>
      </w:r>
      <w:r w:rsidR="008616F3">
        <w:rPr>
          <w:rFonts w:eastAsiaTheme="minorEastAsia" w:cs="Arial" w:hint="eastAsia"/>
          <w:lang w:val="sv-SE"/>
        </w:rPr>
        <w:t xml:space="preserve">information of potential </w:t>
      </w:r>
      <w:r>
        <w:rPr>
          <w:rFonts w:eastAsiaTheme="minorEastAsia" w:cs="Arial" w:hint="eastAsia"/>
          <w:lang w:val="sv-SE"/>
        </w:rPr>
        <w:t>target cell</w:t>
      </w:r>
      <w:r w:rsidR="008616F3">
        <w:rPr>
          <w:rFonts w:eastAsiaTheme="minorEastAsia" w:cs="Arial" w:hint="eastAsia"/>
          <w:lang w:val="sv-SE"/>
        </w:rPr>
        <w:t>s</w:t>
      </w:r>
      <w:r w:rsidR="0025744B">
        <w:rPr>
          <w:rFonts w:eastAsiaTheme="minorEastAsia" w:cs="Arial"/>
          <w:lang w:val="sv-SE"/>
        </w:rPr>
        <w:t>’</w:t>
      </w:r>
      <w:r w:rsidR="0025744B">
        <w:rPr>
          <w:rFonts w:eastAsiaTheme="minorEastAsia" w:cs="Arial" w:hint="eastAsia"/>
          <w:lang w:val="sv-SE"/>
        </w:rPr>
        <w:t xml:space="preserve"> quality</w:t>
      </w:r>
      <w:r w:rsidR="008616F3">
        <w:rPr>
          <w:rFonts w:eastAsiaTheme="minorEastAsia" w:cs="Arial" w:hint="eastAsia"/>
          <w:lang w:val="sv-SE"/>
        </w:rPr>
        <w:t xml:space="preserve"> </w:t>
      </w:r>
      <w:r>
        <w:rPr>
          <w:rFonts w:eastAsiaTheme="minorEastAsia" w:cs="Arial" w:hint="eastAsia"/>
          <w:lang w:val="sv-SE"/>
        </w:rPr>
        <w:t xml:space="preserve">and </w:t>
      </w:r>
      <w:r w:rsidR="008616F3">
        <w:rPr>
          <w:rFonts w:eastAsiaTheme="minorEastAsia" w:cs="Arial" w:hint="eastAsia"/>
          <w:lang w:val="sv-SE"/>
        </w:rPr>
        <w:t xml:space="preserve">in company with </w:t>
      </w:r>
      <w:r>
        <w:rPr>
          <w:rFonts w:eastAsiaTheme="minorEastAsia" w:cs="Arial" w:hint="eastAsia"/>
          <w:lang w:val="sv-SE"/>
        </w:rPr>
        <w:t>the IDs of good beams</w:t>
      </w:r>
      <w:r w:rsidR="008616F3">
        <w:rPr>
          <w:rFonts w:eastAsiaTheme="minorEastAsia" w:cs="Arial" w:hint="eastAsia"/>
          <w:lang w:val="sv-SE"/>
        </w:rPr>
        <w:t>, it is enough</w:t>
      </w:r>
      <w:r>
        <w:rPr>
          <w:rFonts w:eastAsiaTheme="minorEastAsia" w:cs="Arial" w:hint="eastAsia"/>
          <w:lang w:val="sv-SE"/>
        </w:rPr>
        <w:t xml:space="preserve"> </w:t>
      </w:r>
      <w:r w:rsidR="00F26EC7">
        <w:rPr>
          <w:rFonts w:eastAsiaTheme="minorEastAsia" w:cs="Arial" w:hint="eastAsia"/>
          <w:lang w:val="sv-SE"/>
        </w:rPr>
        <w:t xml:space="preserve">for network side </w:t>
      </w:r>
      <w:r>
        <w:rPr>
          <w:rFonts w:eastAsiaTheme="minorEastAsia" w:cs="Arial" w:hint="eastAsia"/>
          <w:lang w:val="sv-SE"/>
        </w:rPr>
        <w:t xml:space="preserve">to </w:t>
      </w:r>
      <w:r w:rsidR="008616F3">
        <w:rPr>
          <w:rFonts w:eastAsiaTheme="minorEastAsia" w:cs="Arial" w:hint="eastAsia"/>
          <w:lang w:val="sv-SE"/>
        </w:rPr>
        <w:t>seek out</w:t>
      </w:r>
      <w:r>
        <w:rPr>
          <w:rFonts w:eastAsiaTheme="minorEastAsia" w:cs="Arial" w:hint="eastAsia"/>
          <w:lang w:val="sv-SE"/>
        </w:rPr>
        <w:t xml:space="preserve"> the target beam(s).  </w:t>
      </w:r>
    </w:p>
    <w:p w:rsidR="00B040FE" w:rsidRPr="00E06552" w:rsidRDefault="00B040FE" w:rsidP="00EB3D93">
      <w:pPr>
        <w:rPr>
          <w:rFonts w:eastAsiaTheme="minorEastAsia" w:cs="Arial"/>
          <w:b/>
        </w:rPr>
      </w:pPr>
      <w:r w:rsidRPr="00E06552">
        <w:rPr>
          <w:b/>
        </w:rPr>
        <w:t xml:space="preserve">Observation </w:t>
      </w:r>
      <w:r w:rsidR="003D5B29">
        <w:rPr>
          <w:rFonts w:hint="eastAsia"/>
          <w:b/>
        </w:rPr>
        <w:t>4</w:t>
      </w:r>
      <w:r w:rsidRPr="00E06552">
        <w:rPr>
          <w:rFonts w:hint="eastAsia"/>
          <w:b/>
        </w:rPr>
        <w:t>: The re</w:t>
      </w:r>
      <w:r>
        <w:rPr>
          <w:rFonts w:hint="eastAsia"/>
          <w:b/>
        </w:rPr>
        <w:t>port of beam quality is unnecessary</w:t>
      </w:r>
      <w:r w:rsidR="00DE33FD">
        <w:rPr>
          <w:rFonts w:hint="eastAsia"/>
          <w:b/>
        </w:rPr>
        <w:t xml:space="preserve"> due to few benefits and relatively high </w:t>
      </w:r>
      <w:r w:rsidR="00F26EC7">
        <w:rPr>
          <w:rFonts w:hint="eastAsia"/>
          <w:b/>
        </w:rPr>
        <w:t xml:space="preserve">signalling </w:t>
      </w:r>
      <w:r w:rsidR="00DE33FD">
        <w:rPr>
          <w:rFonts w:hint="eastAsia"/>
          <w:b/>
        </w:rPr>
        <w:t>overhead</w:t>
      </w:r>
      <w:r w:rsidRPr="00E06552">
        <w:rPr>
          <w:rFonts w:hint="eastAsia"/>
          <w:b/>
        </w:rPr>
        <w:t>.</w:t>
      </w:r>
    </w:p>
    <w:p w:rsidR="004815C7" w:rsidRDefault="006D0331" w:rsidP="00476CD6">
      <w:pPr>
        <w:rPr>
          <w:rFonts w:eastAsiaTheme="minorEastAsia"/>
        </w:rPr>
      </w:pPr>
      <w:r w:rsidRPr="00547DD6">
        <w:rPr>
          <w:rFonts w:eastAsiaTheme="minorEastAsia" w:hint="eastAsia"/>
          <w:lang w:val="sv-SE"/>
        </w:rPr>
        <w:t xml:space="preserve">In </w:t>
      </w:r>
      <w:r w:rsidR="004815C7" w:rsidRPr="00547DD6">
        <w:rPr>
          <w:rFonts w:eastAsiaTheme="minorEastAsia" w:hint="eastAsia"/>
          <w:lang w:val="sv-SE"/>
        </w:rPr>
        <w:t xml:space="preserve">following </w:t>
      </w:r>
      <w:r w:rsidRPr="00547DD6">
        <w:rPr>
          <w:rFonts w:eastAsiaTheme="minorEastAsia"/>
          <w:lang w:val="sv-SE"/>
        </w:rPr>
        <w:t>table,</w:t>
      </w:r>
      <w:r w:rsidR="004815C7" w:rsidRPr="00547DD6">
        <w:rPr>
          <w:rFonts w:eastAsiaTheme="minorEastAsia" w:hint="eastAsia"/>
          <w:lang w:val="sv-SE"/>
        </w:rPr>
        <w:t xml:space="preserve"> </w:t>
      </w:r>
      <w:r w:rsidRPr="00547DD6">
        <w:rPr>
          <w:rFonts w:eastAsiaTheme="minorEastAsia" w:hint="eastAsia"/>
          <w:lang w:val="sv-SE"/>
        </w:rPr>
        <w:t xml:space="preserve">we </w:t>
      </w:r>
      <w:r w:rsidR="00AF4C5E">
        <w:rPr>
          <w:rFonts w:eastAsiaTheme="minorEastAsia" w:hint="eastAsia"/>
          <w:lang w:val="sv-SE"/>
        </w:rPr>
        <w:t>summarize</w:t>
      </w:r>
      <w:r w:rsidR="004815C7" w:rsidRPr="00547DD6">
        <w:rPr>
          <w:rFonts w:eastAsiaTheme="minorEastAsia" w:hint="eastAsia"/>
          <w:lang w:val="sv-SE"/>
        </w:rPr>
        <w:t xml:space="preserve"> </w:t>
      </w:r>
      <w:r w:rsidR="00AF4C5E">
        <w:rPr>
          <w:rFonts w:eastAsiaTheme="minorEastAsia" w:hint="eastAsia"/>
          <w:lang w:val="sv-SE"/>
        </w:rPr>
        <w:t xml:space="preserve">the </w:t>
      </w:r>
      <w:r w:rsidR="00F26EC7">
        <w:rPr>
          <w:rFonts w:eastAsiaTheme="minorEastAsia" w:hint="eastAsia"/>
          <w:lang w:val="sv-SE"/>
        </w:rPr>
        <w:t xml:space="preserve">measurement </w:t>
      </w:r>
      <w:r w:rsidR="00AF4C5E">
        <w:rPr>
          <w:rFonts w:eastAsiaTheme="minorEastAsia" w:hint="eastAsia"/>
          <w:lang w:val="sv-SE"/>
        </w:rPr>
        <w:t>report options discussed above</w:t>
      </w:r>
      <w:r w:rsidR="004815C7">
        <w:rPr>
          <w:rFonts w:eastAsiaTheme="minorEastAsia" w:hint="eastAsia"/>
        </w:rPr>
        <w:t>:</w:t>
      </w:r>
    </w:p>
    <w:tbl>
      <w:tblPr>
        <w:tblStyle w:val="afa"/>
        <w:tblW w:w="96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2410"/>
        <w:gridCol w:w="2375"/>
      </w:tblGrid>
      <w:tr w:rsidR="00B2118A" w:rsidTr="00875210">
        <w:tc>
          <w:tcPr>
            <w:tcW w:w="2127" w:type="dxa"/>
            <w:vAlign w:val="center"/>
          </w:tcPr>
          <w:p w:rsidR="00B2118A" w:rsidRDefault="00475AE6" w:rsidP="00D9588E">
            <w:pPr>
              <w:spacing w:after="0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MR Options</w:t>
            </w:r>
          </w:p>
        </w:tc>
        <w:tc>
          <w:tcPr>
            <w:tcW w:w="2693" w:type="dxa"/>
            <w:vAlign w:val="center"/>
          </w:tcPr>
          <w:p w:rsidR="00B2118A" w:rsidRDefault="00F97EFA" w:rsidP="00D9588E">
            <w:pPr>
              <w:spacing w:after="0"/>
              <w:jc w:val="left"/>
              <w:rPr>
                <w:rFonts w:eastAsiaTheme="minorEastAsia"/>
              </w:rPr>
            </w:pPr>
            <w:r w:rsidRPr="00476CD6">
              <w:rPr>
                <w:rFonts w:eastAsiaTheme="minorEastAsia" w:hint="eastAsia"/>
                <w:b/>
                <w:i/>
              </w:rPr>
              <w:t>Pros.</w:t>
            </w:r>
          </w:p>
        </w:tc>
        <w:tc>
          <w:tcPr>
            <w:tcW w:w="2410" w:type="dxa"/>
            <w:vAlign w:val="center"/>
          </w:tcPr>
          <w:p w:rsidR="00B2118A" w:rsidRDefault="00F97EFA" w:rsidP="00D9588E">
            <w:pPr>
              <w:spacing w:after="0"/>
              <w:jc w:val="left"/>
              <w:rPr>
                <w:rFonts w:eastAsiaTheme="minorEastAsia"/>
              </w:rPr>
            </w:pPr>
            <w:r w:rsidRPr="00476CD6">
              <w:rPr>
                <w:rFonts w:eastAsiaTheme="minorEastAsia" w:hint="eastAsia"/>
                <w:b/>
                <w:i/>
              </w:rPr>
              <w:t>Cons.</w:t>
            </w:r>
          </w:p>
        </w:tc>
        <w:tc>
          <w:tcPr>
            <w:tcW w:w="2375" w:type="dxa"/>
            <w:vAlign w:val="center"/>
          </w:tcPr>
          <w:p w:rsidR="00B2118A" w:rsidRDefault="00F97EFA" w:rsidP="0025744B">
            <w:pPr>
              <w:spacing w:after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S</w:t>
            </w:r>
            <w:r>
              <w:rPr>
                <w:rFonts w:eastAsiaTheme="minorEastAsia" w:hint="eastAsia"/>
              </w:rPr>
              <w:t>ignalling overhead</w:t>
            </w:r>
            <w:r w:rsidR="008675B1">
              <w:rPr>
                <w:rFonts w:eastAsiaTheme="minorEastAsia" w:hint="eastAsia"/>
              </w:rPr>
              <w:t xml:space="preserve"> </w:t>
            </w:r>
            <w:r w:rsidR="0025744B">
              <w:rPr>
                <w:rFonts w:eastAsiaTheme="minorEastAsia" w:hint="eastAsia"/>
              </w:rPr>
              <w:t xml:space="preserve">estimation </w:t>
            </w:r>
            <w:r w:rsidR="008675B1">
              <w:rPr>
                <w:rFonts w:eastAsiaTheme="minorEastAsia" w:hint="eastAsia"/>
              </w:rPr>
              <w:t xml:space="preserve">for each </w:t>
            </w:r>
            <w:r w:rsidR="0025744B">
              <w:rPr>
                <w:rFonts w:eastAsiaTheme="minorEastAsia" w:hint="eastAsia"/>
              </w:rPr>
              <w:t>potential target</w:t>
            </w:r>
            <w:r w:rsidR="008675B1">
              <w:rPr>
                <w:rFonts w:eastAsiaTheme="minorEastAsia" w:hint="eastAsia"/>
              </w:rPr>
              <w:t xml:space="preserve"> cell</w:t>
            </w:r>
            <w:r w:rsidR="00E5716D">
              <w:rPr>
                <w:rFonts w:eastAsiaTheme="minorEastAsia" w:hint="eastAsia"/>
              </w:rPr>
              <w:t xml:space="preserve"> </w:t>
            </w:r>
          </w:p>
        </w:tc>
      </w:tr>
      <w:tr w:rsidR="00B2118A" w:rsidTr="00875210">
        <w:tc>
          <w:tcPr>
            <w:tcW w:w="2127" w:type="dxa"/>
            <w:vAlign w:val="center"/>
          </w:tcPr>
          <w:p w:rsidR="00B2118A" w:rsidRPr="00475AE6" w:rsidRDefault="00475AE6" w:rsidP="00475AE6">
            <w:pPr>
              <w:spacing w:after="0"/>
              <w:jc w:val="left"/>
              <w:rPr>
                <w:rFonts w:eastAsiaTheme="minorEastAsia" w:cs="Arial"/>
                <w:sz w:val="18"/>
                <w:szCs w:val="18"/>
              </w:rPr>
            </w:pPr>
            <w:r>
              <w:rPr>
                <w:rFonts w:eastAsiaTheme="minorEastAsia" w:cs="Arial" w:hint="eastAsia"/>
                <w:sz w:val="18"/>
                <w:szCs w:val="18"/>
              </w:rPr>
              <w:t xml:space="preserve">A. </w:t>
            </w:r>
            <w:r w:rsidR="00B2118A" w:rsidRPr="00475AE6">
              <w:rPr>
                <w:rFonts w:eastAsiaTheme="minorEastAsia" w:cs="Arial"/>
                <w:sz w:val="18"/>
                <w:szCs w:val="18"/>
              </w:rPr>
              <w:t>Cell measurements</w:t>
            </w:r>
          </w:p>
        </w:tc>
        <w:tc>
          <w:tcPr>
            <w:tcW w:w="2693" w:type="dxa"/>
            <w:vAlign w:val="center"/>
          </w:tcPr>
          <w:p w:rsidR="00B2118A" w:rsidRPr="00475AE6" w:rsidRDefault="00B2118A" w:rsidP="00D9588E">
            <w:pPr>
              <w:spacing w:after="0"/>
              <w:jc w:val="left"/>
              <w:rPr>
                <w:rFonts w:eastAsiaTheme="minorEastAsia"/>
                <w:sz w:val="18"/>
                <w:szCs w:val="18"/>
              </w:rPr>
            </w:pPr>
            <w:r w:rsidRPr="00475AE6">
              <w:rPr>
                <w:rFonts w:eastAsiaTheme="minorEastAsia"/>
                <w:sz w:val="18"/>
                <w:szCs w:val="18"/>
              </w:rPr>
              <w:t>L</w:t>
            </w:r>
            <w:r w:rsidRPr="00475AE6">
              <w:rPr>
                <w:rFonts w:eastAsiaTheme="minorEastAsia" w:hint="eastAsia"/>
                <w:sz w:val="18"/>
                <w:szCs w:val="18"/>
              </w:rPr>
              <w:t>ow signalling overhead</w:t>
            </w:r>
          </w:p>
        </w:tc>
        <w:tc>
          <w:tcPr>
            <w:tcW w:w="2410" w:type="dxa"/>
            <w:vAlign w:val="center"/>
          </w:tcPr>
          <w:p w:rsidR="00B2118A" w:rsidRPr="00475AE6" w:rsidRDefault="00475AE6" w:rsidP="00D9588E">
            <w:pPr>
              <w:spacing w:after="0"/>
              <w:jc w:val="left"/>
              <w:rPr>
                <w:rFonts w:eastAsiaTheme="minorEastAsia"/>
                <w:sz w:val="18"/>
                <w:szCs w:val="18"/>
              </w:rPr>
            </w:pPr>
            <w:r w:rsidRPr="00475AE6">
              <w:rPr>
                <w:rFonts w:eastAsiaTheme="minorEastAsia" w:hint="eastAsia"/>
                <w:sz w:val="18"/>
                <w:szCs w:val="18"/>
              </w:rPr>
              <w:t>1.</w:t>
            </w:r>
            <w:r w:rsidR="00F97EFA" w:rsidRPr="00475AE6">
              <w:rPr>
                <w:rFonts w:eastAsiaTheme="minorEastAsia" w:hint="eastAsia"/>
                <w:sz w:val="18"/>
                <w:szCs w:val="18"/>
              </w:rPr>
              <w:t>Suboptimal target beam</w:t>
            </w:r>
            <w:r w:rsidR="00460A8B" w:rsidRPr="00475AE6">
              <w:rPr>
                <w:rFonts w:eastAsiaTheme="minorEastAsia" w:hint="eastAsia"/>
                <w:sz w:val="18"/>
                <w:szCs w:val="18"/>
              </w:rPr>
              <w:t xml:space="preserve">, </w:t>
            </w:r>
          </w:p>
          <w:p w:rsidR="00460A8B" w:rsidRPr="00475AE6" w:rsidRDefault="00475AE6" w:rsidP="00D9588E">
            <w:pPr>
              <w:spacing w:after="0"/>
              <w:jc w:val="left"/>
              <w:rPr>
                <w:rFonts w:eastAsiaTheme="minorEastAsia"/>
                <w:sz w:val="18"/>
                <w:szCs w:val="18"/>
              </w:rPr>
            </w:pPr>
            <w:r w:rsidRPr="00475AE6">
              <w:rPr>
                <w:rFonts w:eastAsiaTheme="minorEastAsia" w:hint="eastAsia"/>
                <w:sz w:val="18"/>
                <w:szCs w:val="18"/>
              </w:rPr>
              <w:t>2.</w:t>
            </w:r>
            <w:r w:rsidR="00460A8B" w:rsidRPr="00475AE6">
              <w:rPr>
                <w:rFonts w:eastAsiaTheme="minorEastAsia" w:hint="eastAsia"/>
                <w:sz w:val="18"/>
                <w:szCs w:val="18"/>
              </w:rPr>
              <w:t>More time to set up RRC connection with target cell</w:t>
            </w:r>
          </w:p>
        </w:tc>
        <w:tc>
          <w:tcPr>
            <w:tcW w:w="2375" w:type="dxa"/>
            <w:vAlign w:val="center"/>
          </w:tcPr>
          <w:p w:rsidR="00E97994" w:rsidRPr="00475AE6" w:rsidRDefault="00D9588E" w:rsidP="00D9588E">
            <w:pPr>
              <w:spacing w:after="0"/>
              <w:jc w:val="left"/>
              <w:rPr>
                <w:rFonts w:eastAsiaTheme="minorEastAsia" w:cs="Arial"/>
                <w:i/>
                <w:sz w:val="18"/>
                <w:szCs w:val="18"/>
                <w:vertAlign w:val="subscript"/>
              </w:rPr>
            </w:pPr>
            <w:r w:rsidRPr="00475AE6">
              <w:rPr>
                <w:rFonts w:eastAsiaTheme="minorEastAsia" w:cs="Arial"/>
                <w:i/>
                <w:sz w:val="18"/>
                <w:szCs w:val="18"/>
              </w:rPr>
              <w:t>L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  <w:vertAlign w:val="subscript"/>
              </w:rPr>
              <w:t>cell_id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</w:rPr>
              <w:t>+L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  <w:vertAlign w:val="subscript"/>
              </w:rPr>
              <w:t>cell_quality</w:t>
            </w:r>
            <w:r w:rsidR="00E5716D" w:rsidRPr="00475AE6">
              <w:rPr>
                <w:rFonts w:eastAsiaTheme="minorEastAsia" w:hint="eastAsia"/>
                <w:sz w:val="18"/>
                <w:szCs w:val="18"/>
              </w:rPr>
              <w:t>,</w:t>
            </w:r>
            <w:r w:rsidR="00E97994" w:rsidRPr="00475AE6">
              <w:rPr>
                <w:rFonts w:eastAsiaTheme="minorEastAsia" w:hint="eastAsia"/>
                <w:sz w:val="18"/>
                <w:szCs w:val="18"/>
              </w:rPr>
              <w:t xml:space="preserve"> 16bits</w:t>
            </w:r>
          </w:p>
        </w:tc>
      </w:tr>
      <w:tr w:rsidR="00517764" w:rsidTr="00875210">
        <w:tc>
          <w:tcPr>
            <w:tcW w:w="2127" w:type="dxa"/>
            <w:vAlign w:val="center"/>
          </w:tcPr>
          <w:p w:rsidR="00517764" w:rsidRPr="00475AE6" w:rsidRDefault="00475AE6" w:rsidP="00A35DF6">
            <w:pPr>
              <w:spacing w:after="0"/>
              <w:jc w:val="left"/>
              <w:rPr>
                <w:rFonts w:eastAsiaTheme="minorEastAsia" w:cs="Arial"/>
                <w:sz w:val="18"/>
                <w:szCs w:val="18"/>
              </w:rPr>
            </w:pPr>
            <w:r>
              <w:rPr>
                <w:rFonts w:eastAsiaTheme="minorEastAsia" w:cs="Arial" w:hint="eastAsia"/>
                <w:sz w:val="18"/>
                <w:szCs w:val="18"/>
              </w:rPr>
              <w:t xml:space="preserve">B. </w:t>
            </w:r>
            <w:r w:rsidR="00517764" w:rsidRPr="00475AE6">
              <w:rPr>
                <w:rFonts w:eastAsiaTheme="minorEastAsia" w:cs="Arial"/>
                <w:sz w:val="18"/>
                <w:szCs w:val="18"/>
              </w:rPr>
              <w:t xml:space="preserve">Cell measurements + </w:t>
            </w:r>
            <w:r w:rsidR="00517764" w:rsidRPr="00475AE6">
              <w:rPr>
                <w:rFonts w:eastAsiaTheme="minorEastAsia" w:cs="Arial" w:hint="eastAsia"/>
                <w:sz w:val="18"/>
                <w:szCs w:val="18"/>
              </w:rPr>
              <w:t>Number of qualified b</w:t>
            </w:r>
            <w:r w:rsidR="00517764" w:rsidRPr="00475AE6">
              <w:rPr>
                <w:rFonts w:eastAsiaTheme="minorEastAsia" w:cs="Arial"/>
                <w:sz w:val="18"/>
                <w:szCs w:val="18"/>
              </w:rPr>
              <w:t>eam</w:t>
            </w:r>
            <w:r w:rsidR="00517764" w:rsidRPr="00475AE6">
              <w:rPr>
                <w:rFonts w:eastAsiaTheme="minorEastAsia" w:cs="Arial" w:hint="eastAsia"/>
                <w:sz w:val="18"/>
                <w:szCs w:val="18"/>
              </w:rPr>
              <w:t xml:space="preserve">s </w:t>
            </w:r>
          </w:p>
        </w:tc>
        <w:tc>
          <w:tcPr>
            <w:tcW w:w="2693" w:type="dxa"/>
            <w:vAlign w:val="center"/>
          </w:tcPr>
          <w:p w:rsidR="00517764" w:rsidRPr="00475AE6" w:rsidRDefault="00475AE6" w:rsidP="00517764">
            <w:pPr>
              <w:spacing w:after="0"/>
              <w:jc w:val="left"/>
              <w:rPr>
                <w:rFonts w:eastAsiaTheme="minorEastAsia" w:cs="Arial"/>
                <w:sz w:val="18"/>
                <w:szCs w:val="18"/>
              </w:rPr>
            </w:pPr>
            <w:r w:rsidRPr="00475AE6">
              <w:rPr>
                <w:rFonts w:eastAsiaTheme="minorEastAsia" w:cs="Arial"/>
                <w:sz w:val="18"/>
                <w:szCs w:val="18"/>
              </w:rPr>
              <w:t>1.</w:t>
            </w:r>
            <w:r w:rsidR="00517764" w:rsidRPr="00475AE6">
              <w:rPr>
                <w:rFonts w:eastAsiaTheme="minorEastAsia" w:cs="Arial"/>
                <w:sz w:val="18"/>
                <w:szCs w:val="18"/>
              </w:rPr>
              <w:t>Relatively low signalling overhead</w:t>
            </w:r>
          </w:p>
          <w:p w:rsidR="00517764" w:rsidRPr="00475AE6" w:rsidRDefault="00475AE6" w:rsidP="00517764">
            <w:pPr>
              <w:spacing w:after="0"/>
              <w:jc w:val="left"/>
              <w:rPr>
                <w:rFonts w:eastAsiaTheme="minorEastAsia"/>
                <w:sz w:val="18"/>
                <w:szCs w:val="18"/>
              </w:rPr>
            </w:pPr>
            <w:r w:rsidRPr="00475AE6">
              <w:rPr>
                <w:rFonts w:eastAsiaTheme="minorEastAsia" w:cs="Arial" w:hint="eastAsia"/>
                <w:sz w:val="18"/>
                <w:szCs w:val="18"/>
              </w:rPr>
              <w:t>2.</w:t>
            </w:r>
            <w:r w:rsidR="00517764" w:rsidRPr="00475AE6">
              <w:rPr>
                <w:rFonts w:eastAsiaTheme="minorEastAsia" w:cs="Arial"/>
                <w:sz w:val="18"/>
                <w:szCs w:val="18"/>
              </w:rPr>
              <w:t>Stable target cell</w:t>
            </w:r>
          </w:p>
        </w:tc>
        <w:tc>
          <w:tcPr>
            <w:tcW w:w="2410" w:type="dxa"/>
            <w:vAlign w:val="center"/>
          </w:tcPr>
          <w:p w:rsidR="00517764" w:rsidRPr="00475AE6" w:rsidRDefault="00475AE6" w:rsidP="00475AE6">
            <w:pPr>
              <w:spacing w:after="0"/>
              <w:jc w:val="lef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S</w:t>
            </w:r>
            <w:r>
              <w:rPr>
                <w:rFonts w:eastAsiaTheme="minorEastAsia" w:hint="eastAsia"/>
                <w:sz w:val="18"/>
                <w:szCs w:val="18"/>
              </w:rPr>
              <w:t>ame with option A</w:t>
            </w:r>
          </w:p>
        </w:tc>
        <w:tc>
          <w:tcPr>
            <w:tcW w:w="2375" w:type="dxa"/>
            <w:vAlign w:val="center"/>
          </w:tcPr>
          <w:p w:rsidR="00517764" w:rsidRPr="00475AE6" w:rsidRDefault="00FE067E" w:rsidP="00FE067E">
            <w:pPr>
              <w:spacing w:after="0"/>
              <w:jc w:val="left"/>
              <w:rPr>
                <w:rFonts w:eastAsiaTheme="minorEastAsia"/>
                <w:sz w:val="18"/>
                <w:szCs w:val="18"/>
              </w:rPr>
            </w:pPr>
            <w:r w:rsidRPr="007D5180">
              <w:rPr>
                <w:rFonts w:eastAsiaTheme="minorEastAsia" w:cs="Arial"/>
                <w:i/>
              </w:rPr>
              <w:t>L</w:t>
            </w:r>
            <w:r w:rsidRPr="007D5180">
              <w:rPr>
                <w:rFonts w:eastAsiaTheme="minorEastAsia" w:cs="Arial" w:hint="eastAsia"/>
                <w:i/>
                <w:vertAlign w:val="subscript"/>
              </w:rPr>
              <w:t>cell</w:t>
            </w:r>
            <w:r>
              <w:rPr>
                <w:rFonts w:eastAsiaTheme="minorEastAsia" w:cs="Arial" w:hint="eastAsia"/>
                <w:i/>
                <w:vertAlign w:val="subscript"/>
              </w:rPr>
              <w:t>_</w:t>
            </w:r>
            <w:r w:rsidRPr="007D5180">
              <w:rPr>
                <w:rFonts w:eastAsiaTheme="minorEastAsia" w:cs="Arial" w:hint="eastAsia"/>
                <w:i/>
                <w:vertAlign w:val="subscript"/>
              </w:rPr>
              <w:t>id</w:t>
            </w:r>
            <w:r w:rsidRPr="007D5180">
              <w:rPr>
                <w:rFonts w:eastAsiaTheme="minorEastAsia" w:cs="Arial" w:hint="eastAsia"/>
                <w:i/>
              </w:rPr>
              <w:t>+L</w:t>
            </w:r>
            <w:r w:rsidRPr="007D5180">
              <w:rPr>
                <w:rFonts w:eastAsiaTheme="minorEastAsia" w:cs="Arial" w:hint="eastAsia"/>
                <w:i/>
                <w:vertAlign w:val="subscript"/>
              </w:rPr>
              <w:t>cell</w:t>
            </w:r>
            <w:r>
              <w:rPr>
                <w:rFonts w:eastAsiaTheme="minorEastAsia" w:cs="Arial" w:hint="eastAsia"/>
                <w:i/>
                <w:vertAlign w:val="subscript"/>
              </w:rPr>
              <w:t>_</w:t>
            </w:r>
            <w:r w:rsidRPr="007D5180">
              <w:rPr>
                <w:rFonts w:eastAsiaTheme="minorEastAsia" w:cs="Arial" w:hint="eastAsia"/>
                <w:i/>
                <w:vertAlign w:val="subscript"/>
              </w:rPr>
              <w:t>quality</w:t>
            </w:r>
            <w:r w:rsidRPr="007D5180">
              <w:rPr>
                <w:rFonts w:eastAsiaTheme="minorEastAsia" w:cs="Arial" w:hint="eastAsia"/>
                <w:i/>
              </w:rPr>
              <w:t>+</w:t>
            </w:r>
            <w:r>
              <w:rPr>
                <w:rFonts w:eastAsiaTheme="minorEastAsia" w:cs="Arial" w:hint="eastAsia"/>
                <w:i/>
              </w:rPr>
              <w:t>L</w:t>
            </w:r>
            <w:r>
              <w:rPr>
                <w:rFonts w:eastAsiaTheme="minorEastAsia" w:cs="Arial" w:hint="eastAsia"/>
                <w:i/>
                <w:vertAlign w:val="subscript"/>
              </w:rPr>
              <w:t>NO._</w:t>
            </w:r>
            <w:r w:rsidRPr="00A90BDF">
              <w:rPr>
                <w:rFonts w:eastAsiaTheme="minorEastAsia" w:cs="Arial" w:hint="eastAsia"/>
                <w:i/>
                <w:vertAlign w:val="subscript"/>
              </w:rPr>
              <w:t>o</w:t>
            </w:r>
            <w:r>
              <w:rPr>
                <w:rFonts w:eastAsiaTheme="minorEastAsia" w:cs="Arial" w:hint="eastAsia"/>
                <w:i/>
                <w:vertAlign w:val="subscript"/>
              </w:rPr>
              <w:t>f_good_beam</w:t>
            </w:r>
            <w:r w:rsidRPr="00475AE6">
              <w:rPr>
                <w:rFonts w:eastAsiaTheme="minorEastAsia" w:hint="eastAsia"/>
                <w:sz w:val="18"/>
                <w:szCs w:val="18"/>
              </w:rPr>
              <w:t xml:space="preserve">, </w:t>
            </w:r>
            <w:r w:rsidR="00517764" w:rsidRPr="00475AE6">
              <w:rPr>
                <w:rFonts w:eastAsiaTheme="minorEastAsia" w:hint="eastAsia"/>
                <w:sz w:val="18"/>
                <w:szCs w:val="18"/>
              </w:rPr>
              <w:t>18bits</w:t>
            </w:r>
          </w:p>
        </w:tc>
      </w:tr>
      <w:tr w:rsidR="00517764" w:rsidTr="00875210">
        <w:tc>
          <w:tcPr>
            <w:tcW w:w="2127" w:type="dxa"/>
            <w:vAlign w:val="center"/>
          </w:tcPr>
          <w:p w:rsidR="00517764" w:rsidRPr="00475AE6" w:rsidRDefault="00475AE6" w:rsidP="00D9588E">
            <w:pPr>
              <w:pStyle w:val="af8"/>
              <w:ind w:leftChars="-1" w:left="-2" w:firstLine="2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</w:rPr>
              <w:t xml:space="preserve">C. </w:t>
            </w:r>
            <w:r w:rsidR="00517764" w:rsidRPr="00475AE6">
              <w:rPr>
                <w:rFonts w:ascii="Arial" w:eastAsiaTheme="minorEastAsia" w:hAnsi="Arial" w:cs="Arial"/>
                <w:sz w:val="18"/>
                <w:szCs w:val="18"/>
              </w:rPr>
              <w:t>Cell measurements + Beam ID</w:t>
            </w:r>
          </w:p>
        </w:tc>
        <w:tc>
          <w:tcPr>
            <w:tcW w:w="2693" w:type="dxa"/>
            <w:vAlign w:val="center"/>
          </w:tcPr>
          <w:p w:rsidR="00475AE6" w:rsidRPr="00475AE6" w:rsidRDefault="00475AE6" w:rsidP="00475AE6">
            <w:pPr>
              <w:spacing w:after="0"/>
              <w:jc w:val="left"/>
              <w:rPr>
                <w:rFonts w:eastAsiaTheme="minorEastAsia"/>
                <w:sz w:val="18"/>
                <w:szCs w:val="18"/>
              </w:rPr>
            </w:pPr>
            <w:r w:rsidRPr="00475AE6">
              <w:rPr>
                <w:rFonts w:eastAsiaTheme="minorEastAsia" w:hint="eastAsia"/>
                <w:sz w:val="18"/>
                <w:szCs w:val="18"/>
              </w:rPr>
              <w:t>1.</w:t>
            </w:r>
            <w:r w:rsidRPr="00475AE6">
              <w:rPr>
                <w:rFonts w:eastAsiaTheme="minorEastAsia"/>
                <w:sz w:val="18"/>
                <w:szCs w:val="18"/>
              </w:rPr>
              <w:t>O</w:t>
            </w:r>
            <w:r w:rsidRPr="00475AE6">
              <w:rPr>
                <w:rFonts w:eastAsiaTheme="minorEastAsia" w:hint="eastAsia"/>
                <w:sz w:val="18"/>
                <w:szCs w:val="18"/>
              </w:rPr>
              <w:t xml:space="preserve">ptimal target beam, </w:t>
            </w:r>
          </w:p>
          <w:p w:rsidR="00475AE6" w:rsidRPr="00475AE6" w:rsidRDefault="00475AE6" w:rsidP="00475AE6">
            <w:pPr>
              <w:spacing w:after="0"/>
              <w:jc w:val="left"/>
              <w:rPr>
                <w:rFonts w:eastAsiaTheme="minorEastAsia"/>
                <w:sz w:val="18"/>
                <w:szCs w:val="18"/>
              </w:rPr>
            </w:pPr>
            <w:r w:rsidRPr="00475AE6">
              <w:rPr>
                <w:rFonts w:eastAsiaTheme="minorEastAsia" w:hint="eastAsia"/>
                <w:sz w:val="18"/>
                <w:szCs w:val="18"/>
              </w:rPr>
              <w:t xml:space="preserve">2.Load </w:t>
            </w:r>
            <w:r w:rsidRPr="00475AE6">
              <w:rPr>
                <w:rFonts w:eastAsiaTheme="minorEastAsia"/>
                <w:sz w:val="18"/>
                <w:szCs w:val="18"/>
              </w:rPr>
              <w:t>balancing</w:t>
            </w:r>
            <w:r w:rsidRPr="00475AE6">
              <w:rPr>
                <w:rFonts w:eastAsiaTheme="minorEastAsia" w:hint="eastAsia"/>
                <w:sz w:val="18"/>
                <w:szCs w:val="18"/>
              </w:rPr>
              <w:t xml:space="preserve"> in target cell,</w:t>
            </w:r>
          </w:p>
          <w:p w:rsidR="00517764" w:rsidRPr="00475AE6" w:rsidRDefault="00475AE6" w:rsidP="00D9588E">
            <w:pPr>
              <w:spacing w:after="0"/>
              <w:jc w:val="left"/>
              <w:rPr>
                <w:rFonts w:eastAsiaTheme="minorEastAsia"/>
                <w:sz w:val="18"/>
                <w:szCs w:val="18"/>
              </w:rPr>
            </w:pPr>
            <w:r w:rsidRPr="00475AE6">
              <w:rPr>
                <w:rFonts w:cs="Arial" w:hint="eastAsia"/>
                <w:color w:val="333333"/>
                <w:sz w:val="18"/>
                <w:szCs w:val="18"/>
              </w:rPr>
              <w:t>3.</w:t>
            </w:r>
            <w:r w:rsidRPr="00475AE6">
              <w:rPr>
                <w:rFonts w:cs="Arial"/>
                <w:color w:val="333333"/>
                <w:sz w:val="18"/>
                <w:szCs w:val="18"/>
              </w:rPr>
              <w:t>S</w:t>
            </w:r>
            <w:r w:rsidRPr="00475AE6">
              <w:rPr>
                <w:rFonts w:cs="Arial" w:hint="eastAsia"/>
                <w:color w:val="333333"/>
                <w:sz w:val="18"/>
                <w:szCs w:val="18"/>
              </w:rPr>
              <w:t xml:space="preserve">ave </w:t>
            </w:r>
            <w:r w:rsidRPr="00475AE6">
              <w:rPr>
                <w:rFonts w:cs="Arial"/>
                <w:color w:val="333333"/>
                <w:sz w:val="18"/>
                <w:szCs w:val="18"/>
              </w:rPr>
              <w:t xml:space="preserve">time </w:t>
            </w:r>
            <w:r w:rsidRPr="00475AE6">
              <w:rPr>
                <w:rFonts w:cs="Arial" w:hint="eastAsia"/>
                <w:color w:val="333333"/>
                <w:sz w:val="18"/>
                <w:szCs w:val="18"/>
              </w:rPr>
              <w:t xml:space="preserve">for </w:t>
            </w:r>
            <w:r w:rsidRPr="00475AE6">
              <w:rPr>
                <w:rFonts w:eastAsiaTheme="minorEastAsia" w:hint="eastAsia"/>
                <w:sz w:val="18"/>
                <w:szCs w:val="18"/>
              </w:rPr>
              <w:t>RRC connection setup in target cell</w:t>
            </w:r>
          </w:p>
        </w:tc>
        <w:tc>
          <w:tcPr>
            <w:tcW w:w="2410" w:type="dxa"/>
            <w:vAlign w:val="center"/>
          </w:tcPr>
          <w:p w:rsidR="00517764" w:rsidRPr="00475AE6" w:rsidRDefault="00475AE6" w:rsidP="006A3F87">
            <w:pPr>
              <w:spacing w:after="0"/>
              <w:jc w:val="left"/>
              <w:rPr>
                <w:rFonts w:eastAsiaTheme="minorEastAsia"/>
                <w:sz w:val="18"/>
                <w:szCs w:val="18"/>
              </w:rPr>
            </w:pPr>
            <w:r w:rsidRPr="00475AE6">
              <w:rPr>
                <w:rFonts w:eastAsiaTheme="minorEastAsia"/>
                <w:sz w:val="18"/>
                <w:szCs w:val="18"/>
              </w:rPr>
              <w:t>M</w:t>
            </w:r>
            <w:r w:rsidRPr="00475AE6">
              <w:rPr>
                <w:rFonts w:eastAsiaTheme="minorEastAsia" w:hint="eastAsia"/>
                <w:sz w:val="18"/>
                <w:szCs w:val="18"/>
              </w:rPr>
              <w:t>edium signalling overhead</w:t>
            </w:r>
          </w:p>
        </w:tc>
        <w:tc>
          <w:tcPr>
            <w:tcW w:w="2375" w:type="dxa"/>
            <w:vAlign w:val="center"/>
          </w:tcPr>
          <w:p w:rsidR="00517764" w:rsidRPr="00475AE6" w:rsidRDefault="00517764" w:rsidP="00F26EC7">
            <w:pPr>
              <w:spacing w:after="0"/>
              <w:jc w:val="left"/>
              <w:rPr>
                <w:rFonts w:eastAsiaTheme="minorEastAsia"/>
                <w:sz w:val="18"/>
                <w:szCs w:val="18"/>
              </w:rPr>
            </w:pPr>
            <w:r w:rsidRPr="00475AE6">
              <w:rPr>
                <w:rFonts w:eastAsiaTheme="minorEastAsia" w:cs="Arial"/>
                <w:i/>
                <w:sz w:val="18"/>
                <w:szCs w:val="18"/>
              </w:rPr>
              <w:t>L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  <w:vertAlign w:val="subscript"/>
              </w:rPr>
              <w:t>cell_id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</w:rPr>
              <w:t>+L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  <w:vertAlign w:val="subscript"/>
              </w:rPr>
              <w:t>cell_quality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</w:rPr>
              <w:t>+N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  <w:vertAlign w:val="subscript"/>
              </w:rPr>
              <w:t>beam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</w:rPr>
              <w:t>*L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  <w:vertAlign w:val="subscript"/>
              </w:rPr>
              <w:t>beam_ID</w:t>
            </w:r>
            <w:r w:rsidRPr="00475AE6">
              <w:rPr>
                <w:rFonts w:eastAsiaTheme="minorEastAsia" w:hint="eastAsia"/>
                <w:sz w:val="18"/>
                <w:szCs w:val="18"/>
              </w:rPr>
              <w:t>, 31bits</w:t>
            </w:r>
          </w:p>
        </w:tc>
      </w:tr>
      <w:tr w:rsidR="00517764" w:rsidTr="00875210">
        <w:tc>
          <w:tcPr>
            <w:tcW w:w="2127" w:type="dxa"/>
            <w:vAlign w:val="center"/>
          </w:tcPr>
          <w:p w:rsidR="00475AE6" w:rsidRDefault="00475AE6" w:rsidP="00D9588E">
            <w:pPr>
              <w:pStyle w:val="af8"/>
              <w:ind w:leftChars="-1" w:left="-2" w:firstLine="2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</w:rPr>
              <w:t xml:space="preserve">D. </w:t>
            </w:r>
            <w:r w:rsidR="00517764" w:rsidRPr="00475AE6">
              <w:rPr>
                <w:rFonts w:ascii="Arial" w:eastAsiaTheme="minorEastAsia" w:hAnsi="Arial" w:cs="Arial"/>
                <w:sz w:val="18"/>
                <w:szCs w:val="18"/>
              </w:rPr>
              <w:t>Cell measurements +Beam ID</w:t>
            </w:r>
            <w:r w:rsidR="00517764" w:rsidRPr="00475AE6">
              <w:rPr>
                <w:rFonts w:ascii="Arial" w:eastAsiaTheme="minorEastAsia" w:hAnsi="Arial" w:cs="Arial" w:hint="eastAsia"/>
                <w:sz w:val="18"/>
                <w:szCs w:val="18"/>
              </w:rPr>
              <w:t xml:space="preserve"> </w:t>
            </w:r>
          </w:p>
          <w:p w:rsidR="00517764" w:rsidRPr="00475AE6" w:rsidRDefault="00517764" w:rsidP="00D9588E">
            <w:pPr>
              <w:pStyle w:val="af8"/>
              <w:ind w:leftChars="-1" w:left="-2" w:firstLine="2"/>
              <w:rPr>
                <w:rFonts w:ascii="Arial" w:eastAsiaTheme="minorEastAsia" w:hAnsi="Arial" w:cs="Arial"/>
                <w:sz w:val="18"/>
                <w:szCs w:val="18"/>
              </w:rPr>
            </w:pPr>
            <w:r w:rsidRPr="00475AE6">
              <w:rPr>
                <w:rFonts w:ascii="Arial" w:eastAsiaTheme="minorEastAsia" w:hAnsi="Arial" w:cs="Arial"/>
                <w:sz w:val="18"/>
                <w:szCs w:val="18"/>
              </w:rPr>
              <w:t>+Beam quality</w:t>
            </w:r>
          </w:p>
        </w:tc>
        <w:tc>
          <w:tcPr>
            <w:tcW w:w="2693" w:type="dxa"/>
            <w:vAlign w:val="center"/>
          </w:tcPr>
          <w:p w:rsidR="00517764" w:rsidRPr="00475AE6" w:rsidRDefault="00475AE6" w:rsidP="00475AE6">
            <w:pPr>
              <w:spacing w:after="0"/>
              <w:jc w:val="lef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S</w:t>
            </w:r>
            <w:r>
              <w:rPr>
                <w:rFonts w:eastAsiaTheme="minorEastAsia" w:hint="eastAsia"/>
                <w:sz w:val="18"/>
                <w:szCs w:val="18"/>
              </w:rPr>
              <w:t>ame with option C</w:t>
            </w:r>
          </w:p>
        </w:tc>
        <w:tc>
          <w:tcPr>
            <w:tcW w:w="2410" w:type="dxa"/>
            <w:vAlign w:val="center"/>
          </w:tcPr>
          <w:p w:rsidR="00517764" w:rsidRPr="00475AE6" w:rsidRDefault="00475AE6" w:rsidP="00475AE6">
            <w:pPr>
              <w:spacing w:after="0"/>
              <w:jc w:val="lef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H</w:t>
            </w:r>
            <w:r w:rsidRPr="00475AE6">
              <w:rPr>
                <w:rFonts w:eastAsiaTheme="minorEastAsia" w:hint="eastAsia"/>
                <w:sz w:val="18"/>
                <w:szCs w:val="18"/>
              </w:rPr>
              <w:t>igh signalling overhead</w:t>
            </w:r>
            <w:r>
              <w:rPr>
                <w:rFonts w:eastAsiaTheme="minorEastAsia" w:hint="eastAsia"/>
                <w:sz w:val="18"/>
                <w:szCs w:val="18"/>
              </w:rPr>
              <w:t>, with few benefits compared with option C</w:t>
            </w:r>
          </w:p>
        </w:tc>
        <w:tc>
          <w:tcPr>
            <w:tcW w:w="2375" w:type="dxa"/>
            <w:vAlign w:val="center"/>
          </w:tcPr>
          <w:p w:rsidR="00517764" w:rsidRPr="00475AE6" w:rsidRDefault="00517764" w:rsidP="00F26EC7">
            <w:pPr>
              <w:spacing w:after="0"/>
              <w:jc w:val="left"/>
              <w:rPr>
                <w:rFonts w:eastAsiaTheme="minorEastAsia"/>
                <w:sz w:val="18"/>
                <w:szCs w:val="18"/>
              </w:rPr>
            </w:pPr>
            <w:r w:rsidRPr="00475AE6">
              <w:rPr>
                <w:rFonts w:eastAsiaTheme="minorEastAsia" w:cs="Arial"/>
                <w:i/>
                <w:sz w:val="18"/>
                <w:szCs w:val="18"/>
              </w:rPr>
              <w:t>L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  <w:vertAlign w:val="subscript"/>
              </w:rPr>
              <w:t>cell_id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</w:rPr>
              <w:t>+L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  <w:vertAlign w:val="subscript"/>
              </w:rPr>
              <w:t>cell_quality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</w:rPr>
              <w:t>+N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  <w:vertAlign w:val="subscript"/>
              </w:rPr>
              <w:t>beam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</w:rPr>
              <w:t>*(L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  <w:vertAlign w:val="subscript"/>
              </w:rPr>
              <w:t>beam_ID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</w:rPr>
              <w:t>+ L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  <w:vertAlign w:val="subscript"/>
              </w:rPr>
              <w:t>beam_quality</w:t>
            </w:r>
            <w:r w:rsidRPr="00475AE6">
              <w:rPr>
                <w:rFonts w:eastAsiaTheme="minorEastAsia" w:hint="eastAsia"/>
                <w:sz w:val="18"/>
                <w:szCs w:val="18"/>
                <w:lang w:val="sv-SE"/>
              </w:rPr>
              <w:t>)</w:t>
            </w:r>
            <w:r w:rsidRPr="00475AE6">
              <w:rPr>
                <w:rFonts w:eastAsiaTheme="minorEastAsia" w:hint="eastAsia"/>
                <w:sz w:val="18"/>
                <w:szCs w:val="18"/>
              </w:rPr>
              <w:t xml:space="preserve"> , 52bits</w:t>
            </w:r>
          </w:p>
        </w:tc>
      </w:tr>
    </w:tbl>
    <w:p w:rsidR="004815C7" w:rsidRDefault="004815C7" w:rsidP="00476CD6">
      <w:pPr>
        <w:rPr>
          <w:rFonts w:eastAsiaTheme="minorEastAsia"/>
        </w:rPr>
      </w:pPr>
    </w:p>
    <w:p w:rsidR="002411C3" w:rsidRDefault="002411C3" w:rsidP="00476CD6">
      <w:pPr>
        <w:rPr>
          <w:rFonts w:eastAsiaTheme="minorEastAsia"/>
        </w:rPr>
      </w:pPr>
      <w:r>
        <w:rPr>
          <w:rFonts w:eastAsiaTheme="minorEastAsia" w:hint="eastAsia"/>
        </w:rPr>
        <w:t>Therefore, we propose that:</w:t>
      </w:r>
    </w:p>
    <w:p w:rsidR="002411C3" w:rsidRDefault="002411C3" w:rsidP="00476CD6">
      <w:pPr>
        <w:rPr>
          <w:rFonts w:eastAsiaTheme="minorEastAsia"/>
          <w:b/>
        </w:rPr>
      </w:pPr>
      <w:r w:rsidRPr="002411C3">
        <w:rPr>
          <w:rFonts w:hint="eastAsia"/>
          <w:b/>
        </w:rPr>
        <w:t xml:space="preserve">Proposal 1: </w:t>
      </w:r>
      <w:r w:rsidRPr="002411C3">
        <w:rPr>
          <w:b/>
        </w:rPr>
        <w:t xml:space="preserve">Measurement report </w:t>
      </w:r>
      <w:r w:rsidRPr="002411C3">
        <w:rPr>
          <w:rFonts w:hint="eastAsia"/>
          <w:b/>
        </w:rPr>
        <w:t xml:space="preserve">will </w:t>
      </w:r>
      <w:r w:rsidRPr="002411C3">
        <w:rPr>
          <w:b/>
        </w:rPr>
        <w:t>contain</w:t>
      </w:r>
      <w:r w:rsidRPr="002411C3">
        <w:rPr>
          <w:rFonts w:hint="eastAsia"/>
          <w:b/>
        </w:rPr>
        <w:t xml:space="preserve"> IDs of good beams, which could be N best beams</w:t>
      </w:r>
      <w:r w:rsidR="00147EAC">
        <w:rPr>
          <w:b/>
        </w:rPr>
        <w:t xml:space="preserve">, </w:t>
      </w:r>
      <w:r w:rsidRPr="002411C3">
        <w:rPr>
          <w:rFonts w:hint="eastAsia"/>
          <w:b/>
        </w:rPr>
        <w:t xml:space="preserve">N beams </w:t>
      </w:r>
      <w:r w:rsidR="00147EAC" w:rsidRPr="002411C3">
        <w:rPr>
          <w:rFonts w:hint="eastAsia"/>
          <w:b/>
        </w:rPr>
        <w:t>above a threshold</w:t>
      </w:r>
      <w:r w:rsidR="00147EAC">
        <w:rPr>
          <w:b/>
        </w:rPr>
        <w:t xml:space="preserve">, or all beams </w:t>
      </w:r>
      <w:r w:rsidR="00147EAC" w:rsidRPr="002411C3">
        <w:rPr>
          <w:rFonts w:hint="eastAsia"/>
          <w:b/>
        </w:rPr>
        <w:t>above a threshold</w:t>
      </w:r>
      <w:r w:rsidR="00851C33">
        <w:rPr>
          <w:b/>
        </w:rPr>
        <w:t>, etc</w:t>
      </w:r>
      <w:r w:rsidRPr="002411C3">
        <w:rPr>
          <w:rFonts w:hint="eastAsia"/>
          <w:b/>
        </w:rPr>
        <w:t>.</w:t>
      </w:r>
    </w:p>
    <w:p w:rsidR="008F60C5" w:rsidRDefault="008F60C5" w:rsidP="00295183">
      <w:pPr>
        <w:pStyle w:val="2"/>
        <w:numPr>
          <w:ilvl w:val="1"/>
          <w:numId w:val="10"/>
        </w:numPr>
        <w:spacing w:before="0" w:after="120"/>
        <w:textAlignment w:val="auto"/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>nter-cell HO procedure</w:t>
      </w:r>
    </w:p>
    <w:p w:rsidR="003026FE" w:rsidRPr="006F5A4E" w:rsidRDefault="003026FE" w:rsidP="003026FE">
      <w:pPr>
        <w:rPr>
          <w:rFonts w:eastAsiaTheme="minorEastAsia" w:cs="Arial"/>
        </w:rPr>
      </w:pPr>
      <w:r>
        <w:rPr>
          <w:rFonts w:eastAsiaTheme="minorEastAsia"/>
        </w:rPr>
        <w:t>A</w:t>
      </w:r>
      <w:r>
        <w:rPr>
          <w:rFonts w:eastAsiaTheme="minorEastAsia" w:hint="eastAsia"/>
        </w:rPr>
        <w:t xml:space="preserve">ccording to R2#96 agreements, </w:t>
      </w:r>
      <w:r>
        <w:rPr>
          <w:rFonts w:eastAsiaTheme="minorEastAsia" w:cs="Arial" w:hint="eastAsia"/>
        </w:rPr>
        <w:t>i</w:t>
      </w:r>
      <w:r>
        <w:rPr>
          <w:rFonts w:eastAsiaTheme="minorEastAsia" w:hint="eastAsia"/>
        </w:rPr>
        <w:t xml:space="preserve">nter-cell handover procedure in NR </w:t>
      </w:r>
      <w:r>
        <w:t>reuse</w:t>
      </w:r>
      <w:r>
        <w:rPr>
          <w:rFonts w:hint="eastAsia"/>
        </w:rPr>
        <w:t>s</w:t>
      </w:r>
      <w:r>
        <w:t xml:space="preserve"> the same principles as LTE</w:t>
      </w:r>
      <w:r>
        <w:rPr>
          <w:rFonts w:eastAsiaTheme="minorEastAsia" w:cs="Arial" w:hint="eastAsia"/>
        </w:rPr>
        <w:t>.</w:t>
      </w:r>
    </w:p>
    <w:p w:rsidR="003026FE" w:rsidRDefault="003026FE" w:rsidP="003026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3026FE" w:rsidRDefault="003026FE" w:rsidP="003026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 NR shall support HO as part of the NR mobility procedures.</w:t>
      </w:r>
    </w:p>
    <w:p w:rsidR="003026FE" w:rsidRDefault="003026FE" w:rsidP="003026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2: Network based mobility shall reuse the same principles as LTE (Rel-13) and for inter gNB HO consisting of at least:</w:t>
      </w:r>
    </w:p>
    <w:p w:rsidR="003026FE" w:rsidRDefault="003026FE" w:rsidP="003026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Source gNB initiates the HO over the Xn interface via a HO request</w:t>
      </w:r>
    </w:p>
    <w:p w:rsidR="003026FE" w:rsidRDefault="003026FE" w:rsidP="003026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Target gNB performs admission control and provides the RRC configuration as part of the HO acknowledgement</w:t>
      </w:r>
    </w:p>
    <w:p w:rsidR="003026FE" w:rsidRDefault="003026FE" w:rsidP="003026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Source gNB provides the configuration to the UE including the HO command via RRC</w:t>
      </w:r>
    </w:p>
    <w:p w:rsidR="003026FE" w:rsidRDefault="003026FE" w:rsidP="003026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The UE moves the connection to the target gNB via RRC</w:t>
      </w:r>
    </w:p>
    <w:p w:rsidR="003026FE" w:rsidRDefault="003026FE" w:rsidP="003026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Further enhancements/modifications can be considered</w:t>
      </w:r>
    </w:p>
    <w:p w:rsidR="008F60C5" w:rsidRDefault="008F60C5" w:rsidP="008B077C">
      <w:pPr>
        <w:spacing w:beforeLines="50" w:before="156"/>
        <w:rPr>
          <w:rFonts w:eastAsiaTheme="minorEastAsia" w:cs="Arial"/>
        </w:rPr>
      </w:pPr>
      <w:r>
        <w:rPr>
          <w:rFonts w:eastAsiaTheme="minorEastAsia" w:cs="Arial" w:hint="eastAsia"/>
        </w:rPr>
        <w:t>F</w:t>
      </w:r>
      <w:r w:rsidRPr="007D034C">
        <w:rPr>
          <w:rFonts w:eastAsiaTheme="minorEastAsia" w:cs="Arial"/>
        </w:rPr>
        <w:t>igure1 shows</w:t>
      </w:r>
      <w:r>
        <w:rPr>
          <w:rFonts w:eastAsiaTheme="minorEastAsia" w:cs="Arial" w:hint="eastAsia"/>
        </w:rPr>
        <w:t xml:space="preserve"> an example of modified</w:t>
      </w:r>
      <w:r w:rsidR="00642A7A">
        <w:rPr>
          <w:rFonts w:eastAsiaTheme="minorEastAsia" w:cs="Arial" w:hint="eastAsia"/>
        </w:rPr>
        <w:t xml:space="preserve"> HO</w:t>
      </w:r>
      <w:r>
        <w:rPr>
          <w:rFonts w:eastAsiaTheme="minorEastAsia" w:cs="Arial" w:hint="eastAsia"/>
        </w:rPr>
        <w:t xml:space="preserve"> procedure based on beam ID reporting </w:t>
      </w:r>
      <w:r w:rsidR="007F2F8B">
        <w:rPr>
          <w:rFonts w:eastAsiaTheme="minorEastAsia" w:cs="Arial" w:hint="eastAsia"/>
        </w:rPr>
        <w:t xml:space="preserve">in </w:t>
      </w:r>
      <w:r>
        <w:rPr>
          <w:rFonts w:eastAsiaTheme="minorEastAsia" w:cs="Arial" w:hint="eastAsia"/>
        </w:rPr>
        <w:t>proposal 1:</w:t>
      </w:r>
    </w:p>
    <w:p w:rsidR="003026FE" w:rsidRPr="0060350C" w:rsidRDefault="00767D94" w:rsidP="00295183">
      <w:pPr>
        <w:pStyle w:val="af8"/>
        <w:numPr>
          <w:ilvl w:val="0"/>
          <w:numId w:val="14"/>
        </w:numPr>
        <w:jc w:val="both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 w:hint="eastAsia"/>
          <w:sz w:val="20"/>
          <w:szCs w:val="20"/>
        </w:rPr>
        <w:t>I</w:t>
      </w:r>
      <w:r w:rsidR="003026FE" w:rsidRPr="0060350C">
        <w:rPr>
          <w:rFonts w:ascii="Arial" w:eastAsiaTheme="minorEastAsia" w:hAnsi="Arial" w:cs="Arial"/>
          <w:sz w:val="20"/>
          <w:szCs w:val="20"/>
        </w:rPr>
        <w:t>n measurement report, cell mea</w:t>
      </w:r>
      <w:r w:rsidR="003026FE">
        <w:rPr>
          <w:rFonts w:ascii="Arial" w:eastAsiaTheme="minorEastAsia" w:hAnsi="Arial" w:cs="Arial" w:hint="eastAsia"/>
          <w:sz w:val="20"/>
          <w:szCs w:val="20"/>
        </w:rPr>
        <w:t>su</w:t>
      </w:r>
      <w:r w:rsidR="003026FE" w:rsidRPr="0060350C">
        <w:rPr>
          <w:rFonts w:ascii="Arial" w:eastAsiaTheme="minorEastAsia" w:hAnsi="Arial" w:cs="Arial"/>
          <w:sz w:val="20"/>
          <w:szCs w:val="20"/>
        </w:rPr>
        <w:t xml:space="preserve">rements </w:t>
      </w:r>
      <w:r w:rsidR="0002103E">
        <w:rPr>
          <w:rFonts w:ascii="Arial" w:eastAsiaTheme="minorEastAsia" w:hAnsi="Arial" w:cs="Arial" w:hint="eastAsia"/>
          <w:sz w:val="20"/>
          <w:szCs w:val="20"/>
        </w:rPr>
        <w:t xml:space="preserve">and </w:t>
      </w:r>
      <w:r w:rsidR="00110CC3">
        <w:rPr>
          <w:rFonts w:ascii="Arial" w:eastAsiaTheme="minorEastAsia" w:hAnsi="Arial" w:cs="Arial" w:hint="eastAsia"/>
          <w:sz w:val="20"/>
          <w:szCs w:val="20"/>
        </w:rPr>
        <w:t>good</w:t>
      </w:r>
      <w:r w:rsidR="0002103E">
        <w:rPr>
          <w:rFonts w:ascii="Arial" w:eastAsiaTheme="minorEastAsia" w:hAnsi="Arial" w:cs="Arial" w:hint="eastAsia"/>
          <w:sz w:val="20"/>
          <w:szCs w:val="20"/>
        </w:rPr>
        <w:t xml:space="preserve"> beam IDS </w:t>
      </w:r>
      <w:r w:rsidR="00CD6D00">
        <w:rPr>
          <w:rFonts w:ascii="Arial" w:eastAsiaTheme="minorEastAsia" w:hAnsi="Arial" w:cs="Arial" w:hint="eastAsia"/>
          <w:sz w:val="20"/>
          <w:szCs w:val="20"/>
        </w:rPr>
        <w:t>are</w:t>
      </w:r>
      <w:r w:rsidR="003026FE" w:rsidRPr="0060350C">
        <w:rPr>
          <w:rFonts w:ascii="Arial" w:eastAsiaTheme="minorEastAsia" w:hAnsi="Arial" w:cs="Arial"/>
          <w:sz w:val="20"/>
          <w:szCs w:val="20"/>
        </w:rPr>
        <w:t xml:space="preserve"> contained</w:t>
      </w:r>
      <w:r w:rsidR="003026FE">
        <w:rPr>
          <w:rFonts w:ascii="Arial" w:eastAsiaTheme="minorEastAsia" w:hAnsi="Arial" w:cs="Arial" w:hint="eastAsia"/>
          <w:sz w:val="20"/>
          <w:szCs w:val="20"/>
        </w:rPr>
        <w:t>.</w:t>
      </w:r>
    </w:p>
    <w:p w:rsidR="003026FE" w:rsidRDefault="003026FE" w:rsidP="00295183">
      <w:pPr>
        <w:pStyle w:val="af8"/>
        <w:numPr>
          <w:ilvl w:val="0"/>
          <w:numId w:val="14"/>
        </w:numPr>
        <w:jc w:val="both"/>
        <w:rPr>
          <w:rFonts w:ascii="Arial" w:eastAsiaTheme="minorEastAsia" w:hAnsi="Arial" w:cs="Arial"/>
          <w:sz w:val="20"/>
          <w:szCs w:val="20"/>
        </w:rPr>
      </w:pPr>
      <w:r w:rsidRPr="004E7723">
        <w:rPr>
          <w:rFonts w:ascii="Arial" w:eastAsiaTheme="minorEastAsia" w:hAnsi="Arial" w:cs="Arial"/>
          <w:sz w:val="20"/>
          <w:szCs w:val="20"/>
        </w:rPr>
        <w:t xml:space="preserve">Source gNB initiates HO </w:t>
      </w:r>
      <w:r w:rsidR="00767D94" w:rsidRPr="00767D94">
        <w:rPr>
          <w:rFonts w:ascii="Arial" w:eastAsiaTheme="minorEastAsia" w:hAnsi="Arial" w:cs="Arial"/>
          <w:sz w:val="20"/>
          <w:szCs w:val="20"/>
        </w:rPr>
        <w:t>over the Xn interface</w:t>
      </w:r>
      <w:r w:rsidR="00767D94" w:rsidRPr="004E7723">
        <w:rPr>
          <w:rFonts w:ascii="Arial" w:eastAsiaTheme="minorEastAsia" w:hAnsi="Arial" w:cs="Arial"/>
          <w:sz w:val="20"/>
          <w:szCs w:val="20"/>
        </w:rPr>
        <w:t xml:space="preserve"> </w:t>
      </w:r>
      <w:r w:rsidRPr="004E7723">
        <w:rPr>
          <w:rFonts w:ascii="Arial" w:eastAsiaTheme="minorEastAsia" w:hAnsi="Arial" w:cs="Arial"/>
          <w:sz w:val="20"/>
          <w:szCs w:val="20"/>
        </w:rPr>
        <w:t>via a HO request</w:t>
      </w:r>
      <w:r w:rsidRPr="004E7723">
        <w:rPr>
          <w:rFonts w:ascii="Arial" w:eastAsiaTheme="minorEastAsia" w:hAnsi="Arial" w:cs="Arial" w:hint="eastAsia"/>
          <w:sz w:val="20"/>
          <w:szCs w:val="20"/>
        </w:rPr>
        <w:t xml:space="preserve">, </w:t>
      </w:r>
      <w:r w:rsidR="0002103E">
        <w:rPr>
          <w:rFonts w:ascii="Arial" w:eastAsiaTheme="minorEastAsia" w:hAnsi="Arial" w:cs="Arial" w:hint="eastAsia"/>
          <w:sz w:val="20"/>
          <w:szCs w:val="20"/>
        </w:rPr>
        <w:t xml:space="preserve">and the </w:t>
      </w:r>
      <w:r w:rsidR="00110CC3">
        <w:rPr>
          <w:rFonts w:ascii="Arial" w:eastAsiaTheme="minorEastAsia" w:hAnsi="Arial" w:cs="Arial" w:hint="eastAsia"/>
          <w:sz w:val="20"/>
          <w:szCs w:val="20"/>
        </w:rPr>
        <w:t xml:space="preserve">reported </w:t>
      </w:r>
      <w:r w:rsidR="0002103E">
        <w:rPr>
          <w:rFonts w:ascii="Arial" w:eastAsiaTheme="minorEastAsia" w:hAnsi="Arial" w:cs="Arial" w:hint="eastAsia"/>
          <w:sz w:val="20"/>
          <w:szCs w:val="20"/>
        </w:rPr>
        <w:t xml:space="preserve">beam IDs </w:t>
      </w:r>
      <w:r w:rsidR="00767D94">
        <w:rPr>
          <w:rFonts w:ascii="Arial" w:eastAsiaTheme="minorEastAsia" w:hAnsi="Arial" w:cs="Arial" w:hint="eastAsia"/>
          <w:sz w:val="20"/>
          <w:szCs w:val="20"/>
        </w:rPr>
        <w:t>are</w:t>
      </w:r>
      <w:r w:rsidRPr="004E7723">
        <w:rPr>
          <w:rFonts w:ascii="Arial" w:eastAsiaTheme="minorEastAsia" w:hAnsi="Arial" w:cs="Arial" w:hint="eastAsia"/>
          <w:sz w:val="20"/>
          <w:szCs w:val="20"/>
        </w:rPr>
        <w:t xml:space="preserve"> further forwarded to taget gNB. </w:t>
      </w:r>
    </w:p>
    <w:p w:rsidR="003026FE" w:rsidRDefault="003026FE" w:rsidP="00295183">
      <w:pPr>
        <w:pStyle w:val="af8"/>
        <w:numPr>
          <w:ilvl w:val="0"/>
          <w:numId w:val="14"/>
        </w:numPr>
        <w:jc w:val="both"/>
        <w:rPr>
          <w:rFonts w:ascii="Arial" w:eastAsiaTheme="minorEastAsia" w:hAnsi="Arial" w:cs="Arial"/>
          <w:sz w:val="20"/>
          <w:szCs w:val="20"/>
        </w:rPr>
      </w:pPr>
      <w:r w:rsidRPr="004E7723">
        <w:rPr>
          <w:rFonts w:ascii="Arial" w:eastAsiaTheme="minorEastAsia" w:hAnsi="Arial" w:cs="Arial"/>
          <w:sz w:val="20"/>
          <w:szCs w:val="20"/>
        </w:rPr>
        <w:lastRenderedPageBreak/>
        <w:t>Target gNB performs admission control and provides the RRC configuration</w:t>
      </w:r>
      <w:r w:rsidRPr="004E7723">
        <w:rPr>
          <w:rFonts w:ascii="Arial" w:eastAsiaTheme="minorEastAsia" w:hAnsi="Arial" w:cs="Arial" w:hint="eastAsia"/>
          <w:sz w:val="20"/>
          <w:szCs w:val="20"/>
        </w:rPr>
        <w:t xml:space="preserve">, where the selected target beam ID(s) </w:t>
      </w:r>
      <w:r w:rsidR="00C004CD">
        <w:rPr>
          <w:rFonts w:ascii="Arial" w:eastAsiaTheme="minorEastAsia" w:hAnsi="Arial" w:cs="Arial" w:hint="eastAsia"/>
          <w:sz w:val="20"/>
          <w:szCs w:val="20"/>
        </w:rPr>
        <w:t>are</w:t>
      </w:r>
      <w:r w:rsidRPr="004E7723">
        <w:rPr>
          <w:rFonts w:ascii="Arial" w:eastAsiaTheme="minorEastAsia" w:hAnsi="Arial" w:cs="Arial" w:hint="eastAsia"/>
          <w:sz w:val="20"/>
          <w:szCs w:val="20"/>
        </w:rPr>
        <w:t xml:space="preserve"> configured to UE </w:t>
      </w:r>
      <w:hyperlink r:id="rId9" w:tgtFrame="_blank" w:history="1">
        <w:r w:rsidRPr="004E7723">
          <w:rPr>
            <w:rFonts w:ascii="Arial" w:eastAsiaTheme="minorEastAsia" w:hAnsi="Arial" w:cs="Arial"/>
            <w:sz w:val="20"/>
            <w:szCs w:val="20"/>
          </w:rPr>
          <w:t>in company with</w:t>
        </w:r>
      </w:hyperlink>
      <w:r w:rsidRPr="004E7723">
        <w:rPr>
          <w:rFonts w:ascii="Arial" w:eastAsiaTheme="minorEastAsia" w:hAnsi="Arial" w:cs="Arial" w:hint="eastAsia"/>
          <w:sz w:val="20"/>
          <w:szCs w:val="20"/>
        </w:rPr>
        <w:t xml:space="preserve"> C-RNTI and random access parameters.</w:t>
      </w:r>
    </w:p>
    <w:p w:rsidR="00767D94" w:rsidRPr="004E7723" w:rsidRDefault="00767D94" w:rsidP="00295183">
      <w:pPr>
        <w:pStyle w:val="af8"/>
        <w:numPr>
          <w:ilvl w:val="0"/>
          <w:numId w:val="14"/>
        </w:numPr>
        <w:jc w:val="both"/>
        <w:rPr>
          <w:rFonts w:ascii="Arial" w:eastAsiaTheme="minorEastAsia" w:hAnsi="Arial" w:cs="Arial"/>
          <w:sz w:val="20"/>
          <w:szCs w:val="20"/>
        </w:rPr>
      </w:pPr>
      <w:r w:rsidRPr="00767D94">
        <w:rPr>
          <w:rFonts w:ascii="Arial" w:eastAsiaTheme="minorEastAsia" w:hAnsi="Arial" w:cs="Arial"/>
          <w:sz w:val="20"/>
          <w:szCs w:val="20"/>
        </w:rPr>
        <w:t>Source gNB provides the configuration to the UE including the HO command via RRC</w:t>
      </w:r>
      <w:r>
        <w:rPr>
          <w:rFonts w:ascii="Arial" w:eastAsiaTheme="minorEastAsia" w:hAnsi="Arial" w:cs="Arial" w:hint="eastAsia"/>
          <w:sz w:val="20"/>
          <w:szCs w:val="20"/>
        </w:rPr>
        <w:t>.</w:t>
      </w:r>
    </w:p>
    <w:p w:rsidR="003026FE" w:rsidRPr="00767D94" w:rsidRDefault="003026FE" w:rsidP="00295183">
      <w:pPr>
        <w:pStyle w:val="af8"/>
        <w:numPr>
          <w:ilvl w:val="0"/>
          <w:numId w:val="14"/>
        </w:numPr>
        <w:jc w:val="both"/>
        <w:rPr>
          <w:rFonts w:ascii="Arial" w:eastAsiaTheme="minorEastAsia" w:hAnsi="Arial" w:cs="Arial"/>
          <w:sz w:val="20"/>
          <w:szCs w:val="20"/>
        </w:rPr>
      </w:pPr>
      <w:r w:rsidRPr="00767D94">
        <w:rPr>
          <w:rFonts w:ascii="Arial" w:eastAsiaTheme="minorEastAsia" w:hAnsi="Arial" w:cs="Arial" w:hint="eastAsia"/>
          <w:sz w:val="20"/>
          <w:szCs w:val="20"/>
        </w:rPr>
        <w:t>UE initiates random access on configured beam(s)</w:t>
      </w:r>
      <w:r w:rsidR="00767D94" w:rsidRPr="00767D94">
        <w:rPr>
          <w:rFonts w:ascii="Arial" w:eastAsiaTheme="minorEastAsia" w:hAnsi="Arial" w:cs="Arial" w:hint="eastAsia"/>
          <w:sz w:val="20"/>
          <w:szCs w:val="20"/>
        </w:rPr>
        <w:t xml:space="preserve"> and </w:t>
      </w:r>
      <w:r w:rsidR="00767D94" w:rsidRPr="00767D94">
        <w:rPr>
          <w:rFonts w:ascii="Arial" w:eastAsiaTheme="minorEastAsia" w:hAnsi="Arial" w:cs="Arial"/>
          <w:sz w:val="20"/>
          <w:szCs w:val="20"/>
        </w:rPr>
        <w:t>moves the connection to the target gNB via RRC</w:t>
      </w:r>
      <w:r w:rsidRPr="00767D94">
        <w:rPr>
          <w:rFonts w:ascii="Arial" w:eastAsiaTheme="minorEastAsia" w:hAnsi="Arial" w:cs="Arial" w:hint="eastAsia"/>
          <w:sz w:val="20"/>
          <w:szCs w:val="20"/>
        </w:rPr>
        <w:t xml:space="preserve">. </w:t>
      </w:r>
    </w:p>
    <w:p w:rsidR="003026FE" w:rsidRDefault="00784854" w:rsidP="003026FE">
      <w:pPr>
        <w:jc w:val="center"/>
        <w:rPr>
          <w:rFonts w:eastAsiaTheme="minorEastAsia"/>
        </w:rPr>
      </w:pPr>
      <w:r>
        <w:object w:dxaOrig="8379" w:dyaOrig="71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85pt;height:253.15pt" o:ole="">
            <v:imagedata r:id="rId10" o:title=""/>
          </v:shape>
          <o:OLEObject Type="Embed" ProgID="Visio.Drawing.11" ShapeID="_x0000_i1025" DrawAspect="Content" ObjectID="_1545291072" r:id="rId11"/>
        </w:object>
      </w:r>
    </w:p>
    <w:p w:rsidR="003026FE" w:rsidRDefault="003026FE" w:rsidP="003026FE">
      <w:pPr>
        <w:jc w:val="center"/>
        <w:rPr>
          <w:rFonts w:eastAsiaTheme="minorEastAsia"/>
        </w:rPr>
      </w:pPr>
      <w:r w:rsidRPr="00784854">
        <w:rPr>
          <w:rFonts w:eastAsiaTheme="minorEastAsia"/>
        </w:rPr>
        <w:t>F</w:t>
      </w:r>
      <w:r w:rsidRPr="00784854">
        <w:rPr>
          <w:rFonts w:eastAsiaTheme="minorEastAsia" w:hint="eastAsia"/>
        </w:rPr>
        <w:t xml:space="preserve">igure 1: </w:t>
      </w:r>
      <w:r w:rsidR="00C004CD">
        <w:rPr>
          <w:rFonts w:eastAsiaTheme="minorEastAsia" w:hint="eastAsia"/>
        </w:rPr>
        <w:t>I</w:t>
      </w:r>
      <w:r w:rsidRPr="00784854">
        <w:rPr>
          <w:rFonts w:eastAsiaTheme="minorEastAsia" w:hint="eastAsia"/>
        </w:rPr>
        <w:t>nter-cell Handover procedure in NR</w:t>
      </w:r>
    </w:p>
    <w:p w:rsidR="00C004CD" w:rsidRDefault="00C004CD" w:rsidP="00C004CD">
      <w:pPr>
        <w:rPr>
          <w:rFonts w:eastAsiaTheme="minorEastAsia"/>
          <w:b/>
        </w:rPr>
      </w:pPr>
      <w:r w:rsidRPr="002411C3">
        <w:rPr>
          <w:rFonts w:hint="eastAsia"/>
          <w:b/>
        </w:rPr>
        <w:t xml:space="preserve">Proposal </w:t>
      </w:r>
      <w:r>
        <w:rPr>
          <w:rFonts w:hint="eastAsia"/>
          <w:b/>
        </w:rPr>
        <w:t>2</w:t>
      </w:r>
      <w:r w:rsidRPr="002411C3">
        <w:rPr>
          <w:rFonts w:hint="eastAsia"/>
          <w:b/>
        </w:rPr>
        <w:t xml:space="preserve">: </w:t>
      </w:r>
      <w:r>
        <w:rPr>
          <w:rFonts w:hint="eastAsia"/>
          <w:b/>
        </w:rPr>
        <w:t>RAN2 is kindly asked to capture figure1 as the baseline of inter-cell hand over procedure</w:t>
      </w:r>
      <w:r w:rsidR="00301E7F">
        <w:rPr>
          <w:rFonts w:hint="eastAsia"/>
          <w:b/>
        </w:rPr>
        <w:t>.</w:t>
      </w:r>
    </w:p>
    <w:p w:rsidR="00C01F33" w:rsidRDefault="00C01F33" w:rsidP="00CE0424">
      <w:pPr>
        <w:pStyle w:val="1"/>
      </w:pPr>
      <w:bookmarkStart w:id="2" w:name="_Toc458461065"/>
      <w:bookmarkStart w:id="3" w:name="_Toc450773277"/>
      <w:bookmarkStart w:id="4" w:name="_Toc450773306"/>
      <w:bookmarkStart w:id="5" w:name="_Toc450773354"/>
      <w:bookmarkStart w:id="6" w:name="_Toc450773369"/>
      <w:bookmarkStart w:id="7" w:name="_Toc450774156"/>
      <w:bookmarkStart w:id="8" w:name="_Toc450814189"/>
      <w:bookmarkEnd w:id="2"/>
      <w:bookmarkEnd w:id="3"/>
      <w:bookmarkEnd w:id="4"/>
      <w:bookmarkEnd w:id="5"/>
      <w:bookmarkEnd w:id="6"/>
      <w:bookmarkEnd w:id="7"/>
      <w:bookmarkEnd w:id="8"/>
      <w:r w:rsidRPr="00CE0424">
        <w:t>Conclusion</w:t>
      </w:r>
    </w:p>
    <w:p w:rsidR="007850EE" w:rsidRDefault="008B69B4" w:rsidP="007850EE">
      <w:bookmarkStart w:id="9" w:name="_Toc450908196"/>
      <w:bookmarkStart w:id="10" w:name="_In-sequence_SDU_delivery"/>
      <w:bookmarkEnd w:id="9"/>
      <w:bookmarkEnd w:id="10"/>
      <w:r>
        <w:t>According</w:t>
      </w:r>
      <w:r>
        <w:rPr>
          <w:rFonts w:hint="eastAsia"/>
        </w:rPr>
        <w:t xml:space="preserve"> to above analysis, we made </w:t>
      </w:r>
      <w:r w:rsidR="00612040">
        <w:t xml:space="preserve">following </w:t>
      </w:r>
      <w:r w:rsidR="007850EE">
        <w:t>observations:</w:t>
      </w:r>
    </w:p>
    <w:p w:rsidR="00837F77" w:rsidRPr="00C93C93" w:rsidRDefault="00837F77" w:rsidP="00837F77">
      <w:pPr>
        <w:rPr>
          <w:b/>
        </w:rPr>
      </w:pPr>
      <w:r w:rsidRPr="00E06552">
        <w:rPr>
          <w:b/>
        </w:rPr>
        <w:t xml:space="preserve">Observation </w:t>
      </w:r>
      <w:r>
        <w:rPr>
          <w:rFonts w:hint="eastAsia"/>
          <w:b/>
        </w:rPr>
        <w:t>1</w:t>
      </w:r>
      <w:r w:rsidRPr="00E06552">
        <w:rPr>
          <w:rFonts w:hint="eastAsia"/>
          <w:b/>
        </w:rPr>
        <w:t>:</w:t>
      </w:r>
      <w:r>
        <w:rPr>
          <w:rFonts w:hint="eastAsia"/>
          <w:b/>
        </w:rPr>
        <w:t xml:space="preserve"> </w:t>
      </w:r>
      <w:r w:rsidRPr="00C93C93">
        <w:rPr>
          <w:rFonts w:hint="eastAsia"/>
          <w:b/>
        </w:rPr>
        <w:t xml:space="preserve">Only </w:t>
      </w:r>
      <w:r w:rsidRPr="00460A8B">
        <w:rPr>
          <w:rFonts w:hint="eastAsia"/>
          <w:b/>
        </w:rPr>
        <w:t xml:space="preserve">cell level report may lead to UE to use suboptimal beam and consume more time to set up RRC connection with </w:t>
      </w:r>
      <w:r>
        <w:rPr>
          <w:rFonts w:hint="eastAsia"/>
          <w:b/>
        </w:rPr>
        <w:t xml:space="preserve">target </w:t>
      </w:r>
      <w:r w:rsidRPr="00460A8B">
        <w:rPr>
          <w:rFonts w:hint="eastAsia"/>
          <w:b/>
        </w:rPr>
        <w:t>cell.</w:t>
      </w:r>
    </w:p>
    <w:p w:rsidR="00837F77" w:rsidRPr="00F26EC7" w:rsidRDefault="00837F77" w:rsidP="00837F77">
      <w:pPr>
        <w:rPr>
          <w:b/>
        </w:rPr>
      </w:pPr>
      <w:r w:rsidRPr="00E06552">
        <w:rPr>
          <w:b/>
        </w:rPr>
        <w:t xml:space="preserve">Observation </w:t>
      </w:r>
      <w:r>
        <w:rPr>
          <w:rFonts w:hint="eastAsia"/>
          <w:b/>
        </w:rPr>
        <w:t>2</w:t>
      </w:r>
      <w:r w:rsidRPr="00E06552">
        <w:rPr>
          <w:rFonts w:hint="eastAsia"/>
          <w:b/>
        </w:rPr>
        <w:t xml:space="preserve">: The </w:t>
      </w:r>
      <w:r w:rsidRPr="00E06552">
        <w:rPr>
          <w:b/>
        </w:rPr>
        <w:t>signalling</w:t>
      </w:r>
      <w:r w:rsidRPr="00E06552">
        <w:rPr>
          <w:rFonts w:hint="eastAsia"/>
          <w:b/>
        </w:rPr>
        <w:t xml:space="preserve"> </w:t>
      </w:r>
      <w:r>
        <w:rPr>
          <w:rFonts w:hint="eastAsia"/>
          <w:b/>
        </w:rPr>
        <w:t xml:space="preserve">overhead </w:t>
      </w:r>
      <w:r w:rsidRPr="00E06552">
        <w:rPr>
          <w:rFonts w:hint="eastAsia"/>
          <w:b/>
        </w:rPr>
        <w:t xml:space="preserve">introduced by reporting </w:t>
      </w:r>
      <w:r>
        <w:rPr>
          <w:rFonts w:hint="eastAsia"/>
          <w:b/>
        </w:rPr>
        <w:t xml:space="preserve">qualified </w:t>
      </w:r>
      <w:r w:rsidRPr="00E06552">
        <w:rPr>
          <w:rFonts w:hint="eastAsia"/>
          <w:b/>
        </w:rPr>
        <w:t xml:space="preserve">beam number is </w:t>
      </w:r>
      <w:r>
        <w:rPr>
          <w:rFonts w:hint="eastAsia"/>
          <w:b/>
        </w:rPr>
        <w:t>quite low</w:t>
      </w:r>
      <w:r w:rsidRPr="00E06552">
        <w:rPr>
          <w:rFonts w:hint="eastAsia"/>
          <w:b/>
        </w:rPr>
        <w:t>.</w:t>
      </w:r>
    </w:p>
    <w:p w:rsidR="00837F77" w:rsidRPr="00B040FE" w:rsidRDefault="00837F77" w:rsidP="00837F77">
      <w:pPr>
        <w:rPr>
          <w:rFonts w:eastAsiaTheme="minorEastAsia" w:cs="Arial"/>
          <w:b/>
        </w:rPr>
      </w:pPr>
      <w:r w:rsidRPr="00E06552">
        <w:rPr>
          <w:b/>
        </w:rPr>
        <w:t xml:space="preserve">Observation </w:t>
      </w:r>
      <w:r>
        <w:rPr>
          <w:rFonts w:hint="eastAsia"/>
          <w:b/>
        </w:rPr>
        <w:t>3</w:t>
      </w:r>
      <w:r w:rsidRPr="00E06552">
        <w:rPr>
          <w:rFonts w:hint="eastAsia"/>
          <w:b/>
        </w:rPr>
        <w:t xml:space="preserve">: </w:t>
      </w:r>
      <w:r>
        <w:rPr>
          <w:rFonts w:hint="eastAsia"/>
          <w:b/>
        </w:rPr>
        <w:t>Compared with the benefits brought by reporting good beam ID, t</w:t>
      </w:r>
      <w:r w:rsidRPr="00E06552">
        <w:rPr>
          <w:rFonts w:hint="eastAsia"/>
          <w:b/>
        </w:rPr>
        <w:t xml:space="preserve">he </w:t>
      </w:r>
      <w:r>
        <w:rPr>
          <w:rFonts w:hint="eastAsia"/>
          <w:b/>
        </w:rPr>
        <w:t xml:space="preserve">corresponding </w:t>
      </w:r>
      <w:r w:rsidRPr="00E06552">
        <w:rPr>
          <w:b/>
        </w:rPr>
        <w:t>signalling</w:t>
      </w:r>
      <w:r w:rsidRPr="00E06552">
        <w:rPr>
          <w:rFonts w:hint="eastAsia"/>
          <w:b/>
        </w:rPr>
        <w:t xml:space="preserve"> </w:t>
      </w:r>
      <w:r>
        <w:rPr>
          <w:rFonts w:hint="eastAsia"/>
          <w:b/>
        </w:rPr>
        <w:t>overhea</w:t>
      </w:r>
      <w:r w:rsidRPr="00DE33FD">
        <w:rPr>
          <w:rFonts w:hint="eastAsia"/>
          <w:b/>
        </w:rPr>
        <w:t>d is acceptable.</w:t>
      </w:r>
    </w:p>
    <w:p w:rsidR="00837F77" w:rsidRPr="00E06552" w:rsidRDefault="00837F77" w:rsidP="00837F77">
      <w:pPr>
        <w:rPr>
          <w:rFonts w:eastAsiaTheme="minorEastAsia" w:cs="Arial"/>
          <w:b/>
        </w:rPr>
      </w:pPr>
      <w:r w:rsidRPr="00E06552">
        <w:rPr>
          <w:b/>
        </w:rPr>
        <w:t xml:space="preserve">Observation </w:t>
      </w:r>
      <w:r>
        <w:rPr>
          <w:rFonts w:hint="eastAsia"/>
          <w:b/>
        </w:rPr>
        <w:t>4</w:t>
      </w:r>
      <w:r w:rsidRPr="00E06552">
        <w:rPr>
          <w:rFonts w:hint="eastAsia"/>
          <w:b/>
        </w:rPr>
        <w:t>: The re</w:t>
      </w:r>
      <w:r>
        <w:rPr>
          <w:rFonts w:hint="eastAsia"/>
          <w:b/>
        </w:rPr>
        <w:t>port of beam quality is unnecessary due to few benefits and relatively high signalling overhead</w:t>
      </w:r>
      <w:r w:rsidRPr="00E06552">
        <w:rPr>
          <w:rFonts w:hint="eastAsia"/>
          <w:b/>
        </w:rPr>
        <w:t>.</w:t>
      </w:r>
    </w:p>
    <w:p w:rsidR="007850EE" w:rsidRDefault="00CD3291" w:rsidP="007850EE">
      <w:pPr>
        <w:rPr>
          <w:rFonts w:eastAsiaTheme="minorEastAsia"/>
        </w:rPr>
      </w:pPr>
      <w:r>
        <w:t>Moreover</w:t>
      </w:r>
      <w:r w:rsidR="00612040">
        <w:t>, based on these observations we propose the following:</w:t>
      </w:r>
    </w:p>
    <w:p w:rsidR="00EB3D93" w:rsidRDefault="00851C33" w:rsidP="007850EE">
      <w:pPr>
        <w:rPr>
          <w:rFonts w:eastAsiaTheme="minorEastAsia"/>
          <w:b/>
        </w:rPr>
      </w:pPr>
      <w:r w:rsidRPr="002411C3">
        <w:rPr>
          <w:rFonts w:hint="eastAsia"/>
          <w:b/>
        </w:rPr>
        <w:t xml:space="preserve">Proposal 1: </w:t>
      </w:r>
      <w:r w:rsidRPr="002411C3">
        <w:rPr>
          <w:b/>
        </w:rPr>
        <w:t xml:space="preserve">Measurement report </w:t>
      </w:r>
      <w:r w:rsidRPr="002411C3">
        <w:rPr>
          <w:rFonts w:hint="eastAsia"/>
          <w:b/>
        </w:rPr>
        <w:t xml:space="preserve">will </w:t>
      </w:r>
      <w:r w:rsidRPr="002411C3">
        <w:rPr>
          <w:b/>
        </w:rPr>
        <w:t>contain</w:t>
      </w:r>
      <w:r w:rsidRPr="002411C3">
        <w:rPr>
          <w:rFonts w:hint="eastAsia"/>
          <w:b/>
        </w:rPr>
        <w:t xml:space="preserve"> IDs of good beams, which could be N best beams</w:t>
      </w:r>
      <w:r>
        <w:rPr>
          <w:b/>
        </w:rPr>
        <w:t xml:space="preserve">, </w:t>
      </w:r>
      <w:r w:rsidRPr="002411C3">
        <w:rPr>
          <w:rFonts w:hint="eastAsia"/>
          <w:b/>
        </w:rPr>
        <w:t>N beams above a threshold</w:t>
      </w:r>
      <w:r>
        <w:rPr>
          <w:b/>
        </w:rPr>
        <w:t xml:space="preserve">, or all beams </w:t>
      </w:r>
      <w:r w:rsidRPr="002411C3">
        <w:rPr>
          <w:rFonts w:hint="eastAsia"/>
          <w:b/>
        </w:rPr>
        <w:t>above a threshold</w:t>
      </w:r>
      <w:r>
        <w:rPr>
          <w:b/>
        </w:rPr>
        <w:t>, etc</w:t>
      </w:r>
      <w:r w:rsidRPr="002411C3">
        <w:rPr>
          <w:rFonts w:hint="eastAsia"/>
          <w:b/>
        </w:rPr>
        <w:t>.</w:t>
      </w:r>
    </w:p>
    <w:p w:rsidR="00BA1F1A" w:rsidRPr="00BA1F1A" w:rsidRDefault="00BA1F1A" w:rsidP="007850EE">
      <w:pPr>
        <w:rPr>
          <w:rFonts w:eastAsiaTheme="minorEastAsia"/>
          <w:b/>
        </w:rPr>
      </w:pPr>
      <w:r w:rsidRPr="002411C3">
        <w:rPr>
          <w:rFonts w:hint="eastAsia"/>
          <w:b/>
        </w:rPr>
        <w:t xml:space="preserve">Proposal </w:t>
      </w:r>
      <w:r>
        <w:rPr>
          <w:rFonts w:hint="eastAsia"/>
          <w:b/>
        </w:rPr>
        <w:t>2</w:t>
      </w:r>
      <w:r w:rsidRPr="002411C3">
        <w:rPr>
          <w:rFonts w:hint="eastAsia"/>
          <w:b/>
        </w:rPr>
        <w:t xml:space="preserve">: </w:t>
      </w:r>
      <w:r>
        <w:rPr>
          <w:rFonts w:hint="eastAsia"/>
          <w:b/>
        </w:rPr>
        <w:t>RAN2 is kindly asked to capture figure1 as the baseline of inter-cell hand over procedure.</w:t>
      </w:r>
    </w:p>
    <w:p w:rsidR="009D5B42" w:rsidRPr="009D5B42" w:rsidRDefault="009D5B42" w:rsidP="009D5B42">
      <w:pPr>
        <w:pStyle w:val="1"/>
        <w:rPr>
          <w:b/>
          <w:bCs/>
        </w:rPr>
      </w:pPr>
      <w:r w:rsidRPr="009D5B42">
        <w:rPr>
          <w:b/>
          <w:bCs/>
        </w:rPr>
        <w:lastRenderedPageBreak/>
        <w:t>Reference</w:t>
      </w:r>
    </w:p>
    <w:p w:rsidR="00DE2133" w:rsidRPr="00DE2133" w:rsidRDefault="00E8707B" w:rsidP="006C69E4">
      <w:pPr>
        <w:pStyle w:val="Reference"/>
      </w:pPr>
      <w:bookmarkStart w:id="11" w:name="_Ref463048888"/>
      <w:bookmarkStart w:id="12" w:name="_Ref466064665"/>
      <w:r w:rsidRPr="0016425E">
        <w:t>Report of RAN2-95</w:t>
      </w:r>
      <w:r>
        <w:rPr>
          <w:rFonts w:hint="eastAsia"/>
        </w:rPr>
        <w:t>bis</w:t>
      </w:r>
      <w:r w:rsidRPr="0016425E">
        <w:t xml:space="preserve">; </w:t>
      </w:r>
      <w:hyperlink r:id="rId12" w:history="1">
        <w:r w:rsidRPr="00903697">
          <w:rPr>
            <w:rStyle w:val="af"/>
            <w:rFonts w:cs="Arial"/>
          </w:rPr>
          <w:t>ftp://ftp.3gpp.org/tsg_ran/WG2_RL2/TSGR2_95</w:t>
        </w:r>
        <w:r w:rsidRPr="00903697">
          <w:rPr>
            <w:rStyle w:val="af"/>
            <w:rFonts w:cs="Arial" w:hint="eastAsia"/>
          </w:rPr>
          <w:t>bis</w:t>
        </w:r>
        <w:r w:rsidRPr="00903697">
          <w:rPr>
            <w:rStyle w:val="af"/>
            <w:rFonts w:cs="Arial"/>
          </w:rPr>
          <w:t>/Report/</w:t>
        </w:r>
      </w:hyperlink>
      <w:bookmarkEnd w:id="11"/>
    </w:p>
    <w:p w:rsidR="00DE2133" w:rsidRPr="00DE2133" w:rsidRDefault="00E8707B" w:rsidP="006C69E4">
      <w:pPr>
        <w:pStyle w:val="Reference"/>
      </w:pPr>
      <w:r w:rsidRPr="0016425E">
        <w:t>Report of RAN2-9</w:t>
      </w:r>
      <w:r>
        <w:rPr>
          <w:rFonts w:hint="eastAsia"/>
        </w:rPr>
        <w:t>6</w:t>
      </w:r>
      <w:r w:rsidRPr="0016425E">
        <w:t xml:space="preserve">; </w:t>
      </w:r>
      <w:hyperlink r:id="rId13" w:history="1">
        <w:r w:rsidRPr="00903697">
          <w:rPr>
            <w:rStyle w:val="af"/>
            <w:rFonts w:cs="Arial"/>
          </w:rPr>
          <w:t>ftp://ftp.3gpp.org/tsg_ran/WG2_RL2/TSGR2_9</w:t>
        </w:r>
        <w:r w:rsidRPr="00903697">
          <w:rPr>
            <w:rStyle w:val="af"/>
            <w:rFonts w:cs="Arial" w:hint="eastAsia"/>
          </w:rPr>
          <w:t>6</w:t>
        </w:r>
        <w:r w:rsidRPr="00903697">
          <w:rPr>
            <w:rStyle w:val="af"/>
            <w:rFonts w:cs="Arial"/>
          </w:rPr>
          <w:t>/Report/</w:t>
        </w:r>
      </w:hyperlink>
    </w:p>
    <w:p w:rsidR="007C34A6" w:rsidRPr="00CA0450" w:rsidRDefault="00E67FAA" w:rsidP="006C69E4">
      <w:pPr>
        <w:pStyle w:val="Reference"/>
        <w:rPr>
          <w:rFonts w:cs="Arial"/>
        </w:rPr>
      </w:pPr>
      <w:r w:rsidRPr="00CA0450">
        <w:rPr>
          <w:rFonts w:cs="Arial"/>
          <w:color w:val="000000"/>
          <w:shd w:val="clear" w:color="auto" w:fill="FFFFFF"/>
        </w:rPr>
        <w:t>R2-1700312</w:t>
      </w:r>
      <w:r w:rsidR="00183F64" w:rsidRPr="00CA0450">
        <w:rPr>
          <w:rFonts w:cs="Arial"/>
        </w:rPr>
        <w:t xml:space="preserve">, </w:t>
      </w:r>
      <w:r w:rsidR="00CA0450">
        <w:rPr>
          <w:rFonts w:cs="Arial" w:hint="eastAsia"/>
        </w:rPr>
        <w:t>“</w:t>
      </w:r>
      <w:r w:rsidR="00CA0450" w:rsidRPr="00CA0450">
        <w:rPr>
          <w:rFonts w:cs="Arial"/>
        </w:rPr>
        <w:t>How to derive a cell quality for RRM measurement</w:t>
      </w:r>
      <w:r w:rsidR="00CA0450">
        <w:rPr>
          <w:rFonts w:cs="Arial" w:hint="eastAsia"/>
        </w:rPr>
        <w:t>”</w:t>
      </w:r>
      <w:r w:rsidR="00183F64" w:rsidRPr="00CA0450">
        <w:rPr>
          <w:rFonts w:cs="Arial"/>
        </w:rPr>
        <w:t xml:space="preserve">, </w:t>
      </w:r>
      <w:bookmarkEnd w:id="12"/>
      <w:r w:rsidR="005B5A78" w:rsidRPr="00CA0450">
        <w:rPr>
          <w:rFonts w:cs="Arial"/>
        </w:rPr>
        <w:t>CMCC</w:t>
      </w:r>
    </w:p>
    <w:p w:rsidR="001B76F1" w:rsidRPr="001B76F1" w:rsidRDefault="001B76F1" w:rsidP="001B76F1">
      <w:pPr>
        <w:pStyle w:val="1"/>
        <w:rPr>
          <w:b/>
          <w:bCs/>
        </w:rPr>
      </w:pPr>
      <w:r w:rsidRPr="001B76F1">
        <w:rPr>
          <w:b/>
          <w:bCs/>
        </w:rPr>
        <w:t>Annex A</w:t>
      </w:r>
      <w:r w:rsidRPr="001B76F1">
        <w:rPr>
          <w:rFonts w:hint="eastAsia"/>
          <w:b/>
          <w:bCs/>
        </w:rPr>
        <w:t>.</w:t>
      </w:r>
      <w:r w:rsidRPr="001B76F1">
        <w:rPr>
          <w:b/>
          <w:bCs/>
        </w:rPr>
        <w:t xml:space="preserve"> Text Proposals</w:t>
      </w:r>
    </w:p>
    <w:p w:rsidR="001B76F1" w:rsidRPr="00767D94" w:rsidRDefault="001B76F1" w:rsidP="001B76F1">
      <w:pPr>
        <w:rPr>
          <w:rFonts w:eastAsiaTheme="minorEastAsia"/>
        </w:rPr>
      </w:pPr>
      <w:r>
        <w:rPr>
          <w:rFonts w:hint="eastAsia"/>
        </w:rPr>
        <w:t>-------------------------------------------------Beginning of text proposal-------------------------------</w:t>
      </w:r>
      <w:r w:rsidR="00767D94">
        <w:rPr>
          <w:rFonts w:hint="eastAsia"/>
        </w:rPr>
        <w:t>------------------------------</w:t>
      </w:r>
    </w:p>
    <w:p w:rsidR="00CD6D00" w:rsidRPr="009502F5" w:rsidRDefault="00CD6D00" w:rsidP="00CD6D00">
      <w:pPr>
        <w:pStyle w:val="2"/>
        <w:numPr>
          <w:ilvl w:val="0"/>
          <w:numId w:val="0"/>
        </w:numPr>
        <w:ind w:left="576" w:hanging="576"/>
        <w:rPr>
          <w:lang w:eastAsia="ja-JP"/>
        </w:rPr>
      </w:pPr>
      <w:bookmarkStart w:id="13" w:name="_Toc460841970"/>
      <w:r w:rsidRPr="00074D1C">
        <w:rPr>
          <w:rFonts w:hint="eastAsia"/>
          <w:lang w:eastAsia="ja-JP"/>
        </w:rPr>
        <w:t>10.1</w:t>
      </w:r>
      <w:r w:rsidRPr="00074D1C">
        <w:rPr>
          <w:rFonts w:hint="eastAsia"/>
          <w:lang w:eastAsia="ja-JP"/>
        </w:rPr>
        <w:tab/>
      </w:r>
      <w:r w:rsidRPr="00837CA6">
        <w:rPr>
          <w:rFonts w:hint="eastAsia"/>
          <w:lang w:eastAsia="ja-JP"/>
        </w:rPr>
        <w:t>Intra NR</w:t>
      </w:r>
      <w:bookmarkEnd w:id="13"/>
    </w:p>
    <w:p w:rsidR="00CD6D00" w:rsidRDefault="00CD6D00" w:rsidP="00110CC3">
      <w:pPr>
        <w:pStyle w:val="3"/>
        <w:numPr>
          <w:ilvl w:val="0"/>
          <w:numId w:val="0"/>
        </w:numPr>
        <w:spacing w:before="0" w:after="0"/>
        <w:ind w:left="720" w:hanging="720"/>
      </w:pPr>
      <w:r>
        <w:rPr>
          <w:rFonts w:hint="eastAsia"/>
        </w:rPr>
        <w:t>10</w:t>
      </w:r>
      <w:r>
        <w:rPr>
          <w:rFonts w:hint="eastAsia"/>
          <w:lang w:eastAsia="ja-JP"/>
        </w:rPr>
        <w:t>.</w:t>
      </w:r>
      <w:r>
        <w:rPr>
          <w:rFonts w:hint="eastAsia"/>
        </w:rPr>
        <w:t>1</w:t>
      </w:r>
      <w:r>
        <w:rPr>
          <w:rFonts w:hint="eastAsia"/>
          <w:lang w:eastAsia="ja-JP"/>
        </w:rPr>
        <w:t>.</w:t>
      </w:r>
      <w:r w:rsidR="00110CC3">
        <w:rPr>
          <w:rFonts w:hint="eastAsia"/>
        </w:rPr>
        <w:t>x</w:t>
      </w:r>
      <w:r>
        <w:rPr>
          <w:rFonts w:hint="eastAsia"/>
        </w:rPr>
        <w:t xml:space="preserve"> </w:t>
      </w:r>
      <w:r w:rsidRPr="00CD6D00">
        <w:rPr>
          <w:rFonts w:eastAsiaTheme="minorEastAsia" w:hint="eastAsia"/>
        </w:rPr>
        <w:t>Inter-cell handover</w:t>
      </w:r>
    </w:p>
    <w:p w:rsidR="00CD6D00" w:rsidRDefault="00CD6D00" w:rsidP="008B077C">
      <w:pPr>
        <w:spacing w:beforeLines="50" w:before="156"/>
        <w:rPr>
          <w:rFonts w:eastAsiaTheme="minorEastAsia"/>
        </w:rPr>
      </w:pPr>
      <w:r>
        <w:t xml:space="preserve">Network based </w:t>
      </w:r>
      <w:r w:rsidR="00767D94">
        <w:t>inter</w:t>
      </w:r>
      <w:r w:rsidR="00767D94">
        <w:rPr>
          <w:rFonts w:hint="eastAsia"/>
        </w:rPr>
        <w:t>-cell</w:t>
      </w:r>
      <w:r w:rsidR="00767D94">
        <w:t xml:space="preserve"> HO</w:t>
      </w:r>
      <w:r>
        <w:t xml:space="preserve"> reuse the same principles as LTE (Rel-13) and</w:t>
      </w:r>
      <w:r>
        <w:rPr>
          <w:rFonts w:hint="eastAsia"/>
        </w:rPr>
        <w:t xml:space="preserve"> </w:t>
      </w:r>
      <w:r>
        <w:t>consist of at least:</w:t>
      </w:r>
    </w:p>
    <w:p w:rsidR="00110CC3" w:rsidRPr="0060350C" w:rsidRDefault="00110CC3" w:rsidP="00295183">
      <w:pPr>
        <w:pStyle w:val="af8"/>
        <w:numPr>
          <w:ilvl w:val="0"/>
          <w:numId w:val="16"/>
        </w:numPr>
        <w:jc w:val="both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 w:hint="eastAsia"/>
          <w:sz w:val="20"/>
          <w:szCs w:val="20"/>
        </w:rPr>
        <w:t>I</w:t>
      </w:r>
      <w:r w:rsidRPr="0060350C">
        <w:rPr>
          <w:rFonts w:ascii="Arial" w:eastAsiaTheme="minorEastAsia" w:hAnsi="Arial" w:cs="Arial"/>
          <w:sz w:val="20"/>
          <w:szCs w:val="20"/>
        </w:rPr>
        <w:t>n measurement report, cell mea</w:t>
      </w:r>
      <w:r>
        <w:rPr>
          <w:rFonts w:ascii="Arial" w:eastAsiaTheme="minorEastAsia" w:hAnsi="Arial" w:cs="Arial" w:hint="eastAsia"/>
          <w:sz w:val="20"/>
          <w:szCs w:val="20"/>
        </w:rPr>
        <w:t>su</w:t>
      </w:r>
      <w:r w:rsidRPr="0060350C">
        <w:rPr>
          <w:rFonts w:ascii="Arial" w:eastAsiaTheme="minorEastAsia" w:hAnsi="Arial" w:cs="Arial"/>
          <w:sz w:val="20"/>
          <w:szCs w:val="20"/>
        </w:rPr>
        <w:t xml:space="preserve">rements </w:t>
      </w:r>
      <w:r>
        <w:rPr>
          <w:rFonts w:ascii="Arial" w:eastAsiaTheme="minorEastAsia" w:hAnsi="Arial" w:cs="Arial" w:hint="eastAsia"/>
          <w:sz w:val="20"/>
          <w:szCs w:val="20"/>
        </w:rPr>
        <w:t>and good beam IDS are</w:t>
      </w:r>
      <w:r w:rsidRPr="0060350C">
        <w:rPr>
          <w:rFonts w:ascii="Arial" w:eastAsiaTheme="minorEastAsia" w:hAnsi="Arial" w:cs="Arial"/>
          <w:sz w:val="20"/>
          <w:szCs w:val="20"/>
        </w:rPr>
        <w:t xml:space="preserve"> contained</w:t>
      </w:r>
      <w:r>
        <w:rPr>
          <w:rFonts w:ascii="Arial" w:eastAsiaTheme="minorEastAsia" w:hAnsi="Arial" w:cs="Arial" w:hint="eastAsia"/>
          <w:sz w:val="20"/>
          <w:szCs w:val="20"/>
        </w:rPr>
        <w:t>.</w:t>
      </w:r>
    </w:p>
    <w:p w:rsidR="00110CC3" w:rsidRDefault="00110CC3" w:rsidP="00295183">
      <w:pPr>
        <w:pStyle w:val="af8"/>
        <w:numPr>
          <w:ilvl w:val="0"/>
          <w:numId w:val="16"/>
        </w:numPr>
        <w:jc w:val="both"/>
        <w:rPr>
          <w:rFonts w:ascii="Arial" w:eastAsiaTheme="minorEastAsia" w:hAnsi="Arial" w:cs="Arial"/>
          <w:sz w:val="20"/>
          <w:szCs w:val="20"/>
        </w:rPr>
      </w:pPr>
      <w:r w:rsidRPr="004E7723">
        <w:rPr>
          <w:rFonts w:ascii="Arial" w:eastAsiaTheme="minorEastAsia" w:hAnsi="Arial" w:cs="Arial"/>
          <w:sz w:val="20"/>
          <w:szCs w:val="20"/>
        </w:rPr>
        <w:t xml:space="preserve">Source gNB initiates HO </w:t>
      </w:r>
      <w:r w:rsidRPr="00767D94">
        <w:rPr>
          <w:rFonts w:ascii="Arial" w:eastAsiaTheme="minorEastAsia" w:hAnsi="Arial" w:cs="Arial"/>
          <w:sz w:val="20"/>
          <w:szCs w:val="20"/>
        </w:rPr>
        <w:t>over the Xn interface</w:t>
      </w:r>
      <w:r w:rsidRPr="004E7723">
        <w:rPr>
          <w:rFonts w:ascii="Arial" w:eastAsiaTheme="minorEastAsia" w:hAnsi="Arial" w:cs="Arial"/>
          <w:sz w:val="20"/>
          <w:szCs w:val="20"/>
        </w:rPr>
        <w:t xml:space="preserve"> via a HO request</w:t>
      </w:r>
      <w:r w:rsidRPr="004E7723">
        <w:rPr>
          <w:rFonts w:ascii="Arial" w:eastAsiaTheme="minorEastAsia" w:hAnsi="Arial" w:cs="Arial" w:hint="eastAsia"/>
          <w:sz w:val="20"/>
          <w:szCs w:val="20"/>
        </w:rPr>
        <w:t xml:space="preserve">, </w:t>
      </w:r>
      <w:r>
        <w:rPr>
          <w:rFonts w:ascii="Arial" w:eastAsiaTheme="minorEastAsia" w:hAnsi="Arial" w:cs="Arial" w:hint="eastAsia"/>
          <w:sz w:val="20"/>
          <w:szCs w:val="20"/>
        </w:rPr>
        <w:t>and the reported beam IDs are</w:t>
      </w:r>
      <w:r w:rsidRPr="004E7723">
        <w:rPr>
          <w:rFonts w:ascii="Arial" w:eastAsiaTheme="minorEastAsia" w:hAnsi="Arial" w:cs="Arial" w:hint="eastAsia"/>
          <w:sz w:val="20"/>
          <w:szCs w:val="20"/>
        </w:rPr>
        <w:t xml:space="preserve"> further forwarded to taget gNB. </w:t>
      </w:r>
    </w:p>
    <w:p w:rsidR="00110CC3" w:rsidRDefault="00110CC3" w:rsidP="00295183">
      <w:pPr>
        <w:pStyle w:val="af8"/>
        <w:numPr>
          <w:ilvl w:val="0"/>
          <w:numId w:val="16"/>
        </w:numPr>
        <w:jc w:val="both"/>
        <w:rPr>
          <w:rFonts w:ascii="Arial" w:eastAsiaTheme="minorEastAsia" w:hAnsi="Arial" w:cs="Arial"/>
          <w:sz w:val="20"/>
          <w:szCs w:val="20"/>
        </w:rPr>
      </w:pPr>
      <w:r w:rsidRPr="004E7723">
        <w:rPr>
          <w:rFonts w:ascii="Arial" w:eastAsiaTheme="minorEastAsia" w:hAnsi="Arial" w:cs="Arial"/>
          <w:sz w:val="20"/>
          <w:szCs w:val="20"/>
        </w:rPr>
        <w:t>Target gNB performs admission control and provides the RRC configuration</w:t>
      </w:r>
      <w:r w:rsidRPr="004E7723">
        <w:rPr>
          <w:rFonts w:ascii="Arial" w:eastAsiaTheme="minorEastAsia" w:hAnsi="Arial" w:cs="Arial" w:hint="eastAsia"/>
          <w:sz w:val="20"/>
          <w:szCs w:val="20"/>
        </w:rPr>
        <w:t xml:space="preserve">, where the selected target beam ID(s) </w:t>
      </w:r>
      <w:r>
        <w:rPr>
          <w:rFonts w:ascii="Arial" w:eastAsiaTheme="minorEastAsia" w:hAnsi="Arial" w:cs="Arial" w:hint="eastAsia"/>
          <w:sz w:val="20"/>
          <w:szCs w:val="20"/>
        </w:rPr>
        <w:t>are</w:t>
      </w:r>
      <w:r w:rsidRPr="004E7723">
        <w:rPr>
          <w:rFonts w:ascii="Arial" w:eastAsiaTheme="minorEastAsia" w:hAnsi="Arial" w:cs="Arial" w:hint="eastAsia"/>
          <w:sz w:val="20"/>
          <w:szCs w:val="20"/>
        </w:rPr>
        <w:t xml:space="preserve"> configured to UE </w:t>
      </w:r>
      <w:hyperlink r:id="rId14" w:tgtFrame="_blank" w:history="1">
        <w:r w:rsidRPr="004E7723">
          <w:rPr>
            <w:rFonts w:ascii="Arial" w:eastAsiaTheme="minorEastAsia" w:hAnsi="Arial" w:cs="Arial"/>
            <w:sz w:val="20"/>
            <w:szCs w:val="20"/>
          </w:rPr>
          <w:t>in company with</w:t>
        </w:r>
      </w:hyperlink>
      <w:r w:rsidRPr="004E7723">
        <w:rPr>
          <w:rFonts w:ascii="Arial" w:eastAsiaTheme="minorEastAsia" w:hAnsi="Arial" w:cs="Arial" w:hint="eastAsia"/>
          <w:sz w:val="20"/>
          <w:szCs w:val="20"/>
        </w:rPr>
        <w:t xml:space="preserve"> C-RNTI and random access parameters.</w:t>
      </w:r>
    </w:p>
    <w:p w:rsidR="00110CC3" w:rsidRDefault="00110CC3" w:rsidP="00295183">
      <w:pPr>
        <w:pStyle w:val="af8"/>
        <w:numPr>
          <w:ilvl w:val="0"/>
          <w:numId w:val="16"/>
        </w:numPr>
        <w:jc w:val="both"/>
        <w:rPr>
          <w:rFonts w:ascii="Arial" w:eastAsiaTheme="minorEastAsia" w:hAnsi="Arial" w:cs="Arial"/>
          <w:sz w:val="20"/>
          <w:szCs w:val="20"/>
        </w:rPr>
      </w:pPr>
      <w:r w:rsidRPr="00767D94">
        <w:rPr>
          <w:rFonts w:ascii="Arial" w:eastAsiaTheme="minorEastAsia" w:hAnsi="Arial" w:cs="Arial"/>
          <w:sz w:val="20"/>
          <w:szCs w:val="20"/>
        </w:rPr>
        <w:t>Source gNB provides the configuration to the UE including the HO command via RRC</w:t>
      </w:r>
      <w:r>
        <w:rPr>
          <w:rFonts w:ascii="Arial" w:eastAsiaTheme="minorEastAsia" w:hAnsi="Arial" w:cs="Arial" w:hint="eastAsia"/>
          <w:sz w:val="20"/>
          <w:szCs w:val="20"/>
        </w:rPr>
        <w:t>.</w:t>
      </w:r>
    </w:p>
    <w:p w:rsidR="00767D94" w:rsidRPr="00110CC3" w:rsidRDefault="00110CC3" w:rsidP="00295183">
      <w:pPr>
        <w:pStyle w:val="af8"/>
        <w:numPr>
          <w:ilvl w:val="0"/>
          <w:numId w:val="16"/>
        </w:numPr>
        <w:jc w:val="both"/>
        <w:rPr>
          <w:rFonts w:ascii="Arial" w:eastAsiaTheme="minorEastAsia" w:hAnsi="Arial" w:cs="Arial"/>
          <w:sz w:val="20"/>
          <w:szCs w:val="20"/>
        </w:rPr>
      </w:pPr>
      <w:r w:rsidRPr="00110CC3">
        <w:rPr>
          <w:rFonts w:ascii="Arial" w:eastAsiaTheme="minorEastAsia" w:hAnsi="Arial" w:cs="Arial" w:hint="eastAsia"/>
          <w:sz w:val="20"/>
          <w:szCs w:val="20"/>
        </w:rPr>
        <w:t xml:space="preserve">UE initiates random access on configured beam(s) and </w:t>
      </w:r>
      <w:r w:rsidRPr="00110CC3">
        <w:rPr>
          <w:rFonts w:ascii="Arial" w:eastAsiaTheme="minorEastAsia" w:hAnsi="Arial" w:cs="Arial"/>
          <w:sz w:val="20"/>
          <w:szCs w:val="20"/>
        </w:rPr>
        <w:t>moves the connection to the target gNB via RRC</w:t>
      </w:r>
      <w:r w:rsidRPr="00110CC3">
        <w:rPr>
          <w:rFonts w:ascii="Arial" w:eastAsiaTheme="minorEastAsia" w:hAnsi="Arial" w:cs="Arial" w:hint="eastAsia"/>
          <w:sz w:val="20"/>
          <w:szCs w:val="20"/>
        </w:rPr>
        <w:t>.</w:t>
      </w:r>
      <w:r w:rsidR="00767D94" w:rsidRPr="00110CC3">
        <w:rPr>
          <w:rFonts w:ascii="Arial" w:eastAsiaTheme="minorEastAsia" w:hAnsi="Arial" w:cs="Arial" w:hint="eastAsia"/>
          <w:sz w:val="20"/>
          <w:szCs w:val="20"/>
        </w:rPr>
        <w:t xml:space="preserve"> </w:t>
      </w:r>
    </w:p>
    <w:p w:rsidR="00767D94" w:rsidRDefault="00767D94" w:rsidP="00767D94">
      <w:pPr>
        <w:jc w:val="center"/>
        <w:rPr>
          <w:rFonts w:eastAsiaTheme="minorEastAsia"/>
        </w:rPr>
      </w:pPr>
      <w:r>
        <w:object w:dxaOrig="8379" w:dyaOrig="7104">
          <v:shape id="_x0000_i1026" type="#_x0000_t75" style="width:297.85pt;height:253.15pt" o:ole="">
            <v:imagedata r:id="rId10" o:title=""/>
          </v:shape>
          <o:OLEObject Type="Embed" ProgID="Visio.Drawing.11" ShapeID="_x0000_i1026" DrawAspect="Content" ObjectID="_1545291073" r:id="rId15"/>
        </w:object>
      </w:r>
    </w:p>
    <w:p w:rsidR="00767D94" w:rsidRPr="001C6F67" w:rsidRDefault="001C6F67" w:rsidP="00767D94">
      <w:pPr>
        <w:jc w:val="center"/>
        <w:rPr>
          <w:b/>
        </w:rPr>
      </w:pPr>
      <w:r w:rsidRPr="00A343A0">
        <w:rPr>
          <w:rFonts w:hint="eastAsia"/>
          <w:b/>
        </w:rPr>
        <w:t>FIG</w:t>
      </w:r>
      <w:r>
        <w:rPr>
          <w:rFonts w:hint="eastAsia"/>
          <w:b/>
        </w:rPr>
        <w:t>10.1.1-1</w:t>
      </w:r>
      <w:r w:rsidR="00767D94" w:rsidRPr="001C6F67">
        <w:rPr>
          <w:rFonts w:hint="eastAsia"/>
          <w:b/>
        </w:rPr>
        <w:t>: Inter-cell Handover procedure in NR</w:t>
      </w:r>
    </w:p>
    <w:p w:rsidR="005D0110" w:rsidRPr="00110CC3" w:rsidRDefault="001B76F1" w:rsidP="00110CC3">
      <w:pPr>
        <w:rPr>
          <w:rFonts w:eastAsiaTheme="minorEastAsia"/>
        </w:rPr>
      </w:pPr>
      <w:r>
        <w:rPr>
          <w:rFonts w:hint="eastAsia"/>
        </w:rPr>
        <w:lastRenderedPageBreak/>
        <w:t>---------------------------------------------------------End of text proposal-------------------------------------------------------------</w:t>
      </w:r>
    </w:p>
    <w:sectPr w:rsidR="005D0110" w:rsidRPr="00110CC3" w:rsidSect="00623E59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D3C" w:rsidRDefault="00B11D3C">
      <w:r>
        <w:separator/>
      </w:r>
    </w:p>
  </w:endnote>
  <w:endnote w:type="continuationSeparator" w:id="0">
    <w:p w:rsidR="00B11D3C" w:rsidRDefault="00B11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宋体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854" w:rsidRPr="00287409" w:rsidRDefault="00784854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D3C" w:rsidRDefault="00B11D3C">
      <w:r>
        <w:separator/>
      </w:r>
    </w:p>
  </w:footnote>
  <w:footnote w:type="continuationSeparator" w:id="0">
    <w:p w:rsidR="00B11D3C" w:rsidRDefault="00B11D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854" w:rsidRDefault="00784854">
    <w:r>
      <w:t xml:space="preserve">Page </w:t>
    </w:r>
    <w:r w:rsidR="00CF3220">
      <w:fldChar w:fldCharType="begin"/>
    </w:r>
    <w:r w:rsidR="00CF3220">
      <w:instrText>PAGE</w:instrText>
    </w:r>
    <w:r w:rsidR="00CF3220">
      <w:fldChar w:fldCharType="separate"/>
    </w:r>
    <w:r>
      <w:t>4</w:t>
    </w:r>
    <w:r w:rsidR="00CF3220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D2663A9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44B626C"/>
    <w:multiLevelType w:val="hybridMultilevel"/>
    <w:tmpl w:val="0D9674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310B38FD"/>
    <w:multiLevelType w:val="hybridMultilevel"/>
    <w:tmpl w:val="10B2BFC0"/>
    <w:lvl w:ilvl="0" w:tplc="C13A67F4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D34B6"/>
    <w:multiLevelType w:val="hybridMultilevel"/>
    <w:tmpl w:val="F2426A34"/>
    <w:lvl w:ilvl="0" w:tplc="A3125CA8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22F0AA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268D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C21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0842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92BF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F220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0096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4458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A46647"/>
    <w:multiLevelType w:val="hybridMultilevel"/>
    <w:tmpl w:val="608679F6"/>
    <w:lvl w:ilvl="0" w:tplc="AF70FD9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CA721D"/>
    <w:multiLevelType w:val="hybridMultilevel"/>
    <w:tmpl w:val="CC2A0A5E"/>
    <w:lvl w:ilvl="0" w:tplc="20BE960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43303F73"/>
    <w:multiLevelType w:val="hybridMultilevel"/>
    <w:tmpl w:val="99E0CBFC"/>
    <w:lvl w:ilvl="0" w:tplc="78A864B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B054B5D"/>
    <w:multiLevelType w:val="hybridMultilevel"/>
    <w:tmpl w:val="D7A2EE0C"/>
    <w:lvl w:ilvl="0" w:tplc="DE062D34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BDF65F6"/>
    <w:multiLevelType w:val="hybridMultilevel"/>
    <w:tmpl w:val="9FF023C0"/>
    <w:lvl w:ilvl="0" w:tplc="2BC0DF1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FF1289"/>
    <w:multiLevelType w:val="hybridMultilevel"/>
    <w:tmpl w:val="7338AB8C"/>
    <w:lvl w:ilvl="0" w:tplc="6C9282D0">
      <w:start w:val="1"/>
      <w:numFmt w:val="lowerLetter"/>
      <w:lvlText w:val="%1)"/>
      <w:lvlJc w:val="left"/>
      <w:pPr>
        <w:ind w:left="840" w:hanging="420"/>
      </w:pPr>
    </w:lvl>
    <w:lvl w:ilvl="1" w:tplc="CC487BD2" w:tentative="1">
      <w:start w:val="1"/>
      <w:numFmt w:val="lowerLetter"/>
      <w:lvlText w:val="%2)"/>
      <w:lvlJc w:val="left"/>
      <w:pPr>
        <w:ind w:left="1260" w:hanging="420"/>
      </w:pPr>
    </w:lvl>
    <w:lvl w:ilvl="2" w:tplc="A7BEABDC" w:tentative="1">
      <w:start w:val="1"/>
      <w:numFmt w:val="lowerRoman"/>
      <w:lvlText w:val="%3."/>
      <w:lvlJc w:val="right"/>
      <w:pPr>
        <w:ind w:left="1680" w:hanging="420"/>
      </w:pPr>
    </w:lvl>
    <w:lvl w:ilvl="3" w:tplc="C7E43118" w:tentative="1">
      <w:start w:val="1"/>
      <w:numFmt w:val="decimal"/>
      <w:lvlText w:val="%4."/>
      <w:lvlJc w:val="left"/>
      <w:pPr>
        <w:ind w:left="2100" w:hanging="420"/>
      </w:pPr>
    </w:lvl>
    <w:lvl w:ilvl="4" w:tplc="D66A595E" w:tentative="1">
      <w:start w:val="1"/>
      <w:numFmt w:val="lowerLetter"/>
      <w:lvlText w:val="%5)"/>
      <w:lvlJc w:val="left"/>
      <w:pPr>
        <w:ind w:left="2520" w:hanging="420"/>
      </w:pPr>
    </w:lvl>
    <w:lvl w:ilvl="5" w:tplc="0766106C" w:tentative="1">
      <w:start w:val="1"/>
      <w:numFmt w:val="lowerRoman"/>
      <w:lvlText w:val="%6."/>
      <w:lvlJc w:val="right"/>
      <w:pPr>
        <w:ind w:left="2940" w:hanging="420"/>
      </w:pPr>
    </w:lvl>
    <w:lvl w:ilvl="6" w:tplc="4EE4E9EA" w:tentative="1">
      <w:start w:val="1"/>
      <w:numFmt w:val="decimal"/>
      <w:lvlText w:val="%7."/>
      <w:lvlJc w:val="left"/>
      <w:pPr>
        <w:ind w:left="3360" w:hanging="420"/>
      </w:pPr>
    </w:lvl>
    <w:lvl w:ilvl="7" w:tplc="713812B2" w:tentative="1">
      <w:start w:val="1"/>
      <w:numFmt w:val="lowerLetter"/>
      <w:lvlText w:val="%8)"/>
      <w:lvlJc w:val="left"/>
      <w:pPr>
        <w:ind w:left="3780" w:hanging="420"/>
      </w:pPr>
    </w:lvl>
    <w:lvl w:ilvl="8" w:tplc="8EB2A98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5101505E"/>
    <w:multiLevelType w:val="hybridMultilevel"/>
    <w:tmpl w:val="6C28A41A"/>
    <w:lvl w:ilvl="0" w:tplc="041D001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A344D6"/>
    <w:multiLevelType w:val="hybridMultilevel"/>
    <w:tmpl w:val="764CDAD2"/>
    <w:lvl w:ilvl="0" w:tplc="04090019">
      <w:start w:val="1"/>
      <w:numFmt w:val="decimal"/>
      <w:lvlText w:val="%1)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7F52A81"/>
    <w:multiLevelType w:val="hybridMultilevel"/>
    <w:tmpl w:val="A016EECC"/>
    <w:lvl w:ilvl="0" w:tplc="901E4CC4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14C4024"/>
    <w:multiLevelType w:val="hybridMultilevel"/>
    <w:tmpl w:val="20F0F894"/>
    <w:lvl w:ilvl="0" w:tplc="041D000F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1D0019" w:tentative="1">
      <w:start w:val="1"/>
      <w:numFmt w:val="lowerLetter"/>
      <w:lvlText w:val="%2)"/>
      <w:lvlJc w:val="left"/>
      <w:pPr>
        <w:ind w:left="840" w:hanging="420"/>
      </w:pPr>
    </w:lvl>
    <w:lvl w:ilvl="2" w:tplc="041D001B" w:tentative="1">
      <w:start w:val="1"/>
      <w:numFmt w:val="lowerRoman"/>
      <w:lvlText w:val="%3."/>
      <w:lvlJc w:val="right"/>
      <w:pPr>
        <w:ind w:left="1260" w:hanging="420"/>
      </w:pPr>
    </w:lvl>
    <w:lvl w:ilvl="3" w:tplc="041D000F" w:tentative="1">
      <w:start w:val="1"/>
      <w:numFmt w:val="decimal"/>
      <w:lvlText w:val="%4."/>
      <w:lvlJc w:val="left"/>
      <w:pPr>
        <w:ind w:left="1680" w:hanging="420"/>
      </w:pPr>
    </w:lvl>
    <w:lvl w:ilvl="4" w:tplc="041D0019" w:tentative="1">
      <w:start w:val="1"/>
      <w:numFmt w:val="lowerLetter"/>
      <w:lvlText w:val="%5)"/>
      <w:lvlJc w:val="left"/>
      <w:pPr>
        <w:ind w:left="2100" w:hanging="420"/>
      </w:pPr>
    </w:lvl>
    <w:lvl w:ilvl="5" w:tplc="041D001B" w:tentative="1">
      <w:start w:val="1"/>
      <w:numFmt w:val="lowerRoman"/>
      <w:lvlText w:val="%6."/>
      <w:lvlJc w:val="right"/>
      <w:pPr>
        <w:ind w:left="2520" w:hanging="420"/>
      </w:pPr>
    </w:lvl>
    <w:lvl w:ilvl="6" w:tplc="041D000F" w:tentative="1">
      <w:start w:val="1"/>
      <w:numFmt w:val="decimal"/>
      <w:lvlText w:val="%7."/>
      <w:lvlJc w:val="left"/>
      <w:pPr>
        <w:ind w:left="2940" w:hanging="420"/>
      </w:pPr>
    </w:lvl>
    <w:lvl w:ilvl="7" w:tplc="041D0019" w:tentative="1">
      <w:start w:val="1"/>
      <w:numFmt w:val="lowerLetter"/>
      <w:lvlText w:val="%8)"/>
      <w:lvlJc w:val="left"/>
      <w:pPr>
        <w:ind w:left="3360" w:hanging="420"/>
      </w:pPr>
    </w:lvl>
    <w:lvl w:ilvl="8" w:tplc="041D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3"/>
  </w:num>
  <w:num w:numId="8">
    <w:abstractNumId w:val="4"/>
  </w:num>
  <w:num w:numId="9">
    <w:abstractNumId w:val="1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"/>
  </w:num>
  <w:num w:numId="13">
    <w:abstractNumId w:val="10"/>
  </w:num>
  <w:num w:numId="14">
    <w:abstractNumId w:val="14"/>
  </w:num>
  <w:num w:numId="15">
    <w:abstractNumId w:val="2"/>
  </w:num>
  <w:num w:numId="16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intFractionalCharacterWidth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2"/>
  </w:compat>
  <w:rsids>
    <w:rsidRoot w:val="00343A07"/>
    <w:rsid w:val="000006E1"/>
    <w:rsid w:val="000011AE"/>
    <w:rsid w:val="00002A37"/>
    <w:rsid w:val="00006446"/>
    <w:rsid w:val="000067C7"/>
    <w:rsid w:val="00006896"/>
    <w:rsid w:val="00007CDC"/>
    <w:rsid w:val="00011B28"/>
    <w:rsid w:val="00015D15"/>
    <w:rsid w:val="0001659A"/>
    <w:rsid w:val="0002103E"/>
    <w:rsid w:val="00021B64"/>
    <w:rsid w:val="00023A51"/>
    <w:rsid w:val="0002564D"/>
    <w:rsid w:val="00025734"/>
    <w:rsid w:val="000258D7"/>
    <w:rsid w:val="00025ECA"/>
    <w:rsid w:val="00027939"/>
    <w:rsid w:val="000325B8"/>
    <w:rsid w:val="00032D51"/>
    <w:rsid w:val="00033B56"/>
    <w:rsid w:val="00034B21"/>
    <w:rsid w:val="00034C15"/>
    <w:rsid w:val="00035689"/>
    <w:rsid w:val="000369C9"/>
    <w:rsid w:val="00036BA1"/>
    <w:rsid w:val="00040C8B"/>
    <w:rsid w:val="00041C0A"/>
    <w:rsid w:val="000422E2"/>
    <w:rsid w:val="00042F22"/>
    <w:rsid w:val="000444EF"/>
    <w:rsid w:val="00052A07"/>
    <w:rsid w:val="000534E3"/>
    <w:rsid w:val="0005606A"/>
    <w:rsid w:val="00056F07"/>
    <w:rsid w:val="00057117"/>
    <w:rsid w:val="000577AC"/>
    <w:rsid w:val="000608D6"/>
    <w:rsid w:val="000612AF"/>
    <w:rsid w:val="000616E7"/>
    <w:rsid w:val="0006487E"/>
    <w:rsid w:val="00065E1A"/>
    <w:rsid w:val="000715C7"/>
    <w:rsid w:val="000746C0"/>
    <w:rsid w:val="00076211"/>
    <w:rsid w:val="000763DE"/>
    <w:rsid w:val="00077E5F"/>
    <w:rsid w:val="0008036A"/>
    <w:rsid w:val="00081AE6"/>
    <w:rsid w:val="000841D3"/>
    <w:rsid w:val="00085571"/>
    <w:rsid w:val="000855EB"/>
    <w:rsid w:val="00085B52"/>
    <w:rsid w:val="000866F2"/>
    <w:rsid w:val="0009009F"/>
    <w:rsid w:val="00090368"/>
    <w:rsid w:val="00091557"/>
    <w:rsid w:val="000924C1"/>
    <w:rsid w:val="000924F0"/>
    <w:rsid w:val="00093400"/>
    <w:rsid w:val="00093474"/>
    <w:rsid w:val="0009500E"/>
    <w:rsid w:val="000950AB"/>
    <w:rsid w:val="0009510F"/>
    <w:rsid w:val="00096C0E"/>
    <w:rsid w:val="00096E3E"/>
    <w:rsid w:val="000A00ED"/>
    <w:rsid w:val="000A158C"/>
    <w:rsid w:val="000A1593"/>
    <w:rsid w:val="000A1B7B"/>
    <w:rsid w:val="000A288D"/>
    <w:rsid w:val="000A3F13"/>
    <w:rsid w:val="000A56F2"/>
    <w:rsid w:val="000B2084"/>
    <w:rsid w:val="000B25C6"/>
    <w:rsid w:val="000B2719"/>
    <w:rsid w:val="000B3398"/>
    <w:rsid w:val="000B3A8F"/>
    <w:rsid w:val="000B4AB9"/>
    <w:rsid w:val="000B4B3A"/>
    <w:rsid w:val="000B58C3"/>
    <w:rsid w:val="000B61E9"/>
    <w:rsid w:val="000C165A"/>
    <w:rsid w:val="000C2E19"/>
    <w:rsid w:val="000C3634"/>
    <w:rsid w:val="000C5B3C"/>
    <w:rsid w:val="000C7C3B"/>
    <w:rsid w:val="000D0D07"/>
    <w:rsid w:val="000D4797"/>
    <w:rsid w:val="000D5606"/>
    <w:rsid w:val="000D5960"/>
    <w:rsid w:val="000D5E76"/>
    <w:rsid w:val="000D5FA9"/>
    <w:rsid w:val="000E0527"/>
    <w:rsid w:val="000E052E"/>
    <w:rsid w:val="000E07EC"/>
    <w:rsid w:val="000E1E92"/>
    <w:rsid w:val="000E30F4"/>
    <w:rsid w:val="000F06D6"/>
    <w:rsid w:val="000F0EB1"/>
    <w:rsid w:val="000F1106"/>
    <w:rsid w:val="000F3B5F"/>
    <w:rsid w:val="000F3BE9"/>
    <w:rsid w:val="000F3F6C"/>
    <w:rsid w:val="000F685D"/>
    <w:rsid w:val="000F6DF3"/>
    <w:rsid w:val="000F7F55"/>
    <w:rsid w:val="001005FF"/>
    <w:rsid w:val="00100B03"/>
    <w:rsid w:val="00105E6A"/>
    <w:rsid w:val="001062FB"/>
    <w:rsid w:val="001063E6"/>
    <w:rsid w:val="0010701F"/>
    <w:rsid w:val="00110CC3"/>
    <w:rsid w:val="0011104E"/>
    <w:rsid w:val="00112F08"/>
    <w:rsid w:val="00113CF4"/>
    <w:rsid w:val="001153EA"/>
    <w:rsid w:val="00115643"/>
    <w:rsid w:val="00116765"/>
    <w:rsid w:val="001207A2"/>
    <w:rsid w:val="00120A07"/>
    <w:rsid w:val="001219F5"/>
    <w:rsid w:val="00121A20"/>
    <w:rsid w:val="00122F2E"/>
    <w:rsid w:val="0012377F"/>
    <w:rsid w:val="00123EBA"/>
    <w:rsid w:val="00124314"/>
    <w:rsid w:val="00124CAF"/>
    <w:rsid w:val="00125221"/>
    <w:rsid w:val="00126B4A"/>
    <w:rsid w:val="00132E48"/>
    <w:rsid w:val="00132FD0"/>
    <w:rsid w:val="001344C0"/>
    <w:rsid w:val="001346FA"/>
    <w:rsid w:val="00135252"/>
    <w:rsid w:val="00137AB5"/>
    <w:rsid w:val="00137F0B"/>
    <w:rsid w:val="001422D4"/>
    <w:rsid w:val="00147EAC"/>
    <w:rsid w:val="00151842"/>
    <w:rsid w:val="00151988"/>
    <w:rsid w:val="00151E23"/>
    <w:rsid w:val="001526E0"/>
    <w:rsid w:val="00153D9A"/>
    <w:rsid w:val="001551B5"/>
    <w:rsid w:val="00155A17"/>
    <w:rsid w:val="00157BCA"/>
    <w:rsid w:val="00157F3B"/>
    <w:rsid w:val="0016332A"/>
    <w:rsid w:val="0016400E"/>
    <w:rsid w:val="0016425E"/>
    <w:rsid w:val="001643A8"/>
    <w:rsid w:val="00164F89"/>
    <w:rsid w:val="001659C1"/>
    <w:rsid w:val="0016747A"/>
    <w:rsid w:val="001679B1"/>
    <w:rsid w:val="00173A8E"/>
    <w:rsid w:val="00173F30"/>
    <w:rsid w:val="0017425F"/>
    <w:rsid w:val="00174D0E"/>
    <w:rsid w:val="00177795"/>
    <w:rsid w:val="0018143F"/>
    <w:rsid w:val="00183F64"/>
    <w:rsid w:val="00184C71"/>
    <w:rsid w:val="001865BC"/>
    <w:rsid w:val="00190AC1"/>
    <w:rsid w:val="0019341A"/>
    <w:rsid w:val="001937EC"/>
    <w:rsid w:val="00195A59"/>
    <w:rsid w:val="00197318"/>
    <w:rsid w:val="00197DF9"/>
    <w:rsid w:val="001A1987"/>
    <w:rsid w:val="001A1F12"/>
    <w:rsid w:val="001A2564"/>
    <w:rsid w:val="001A5480"/>
    <w:rsid w:val="001A6173"/>
    <w:rsid w:val="001A6853"/>
    <w:rsid w:val="001A6CBA"/>
    <w:rsid w:val="001B0D97"/>
    <w:rsid w:val="001B5A5D"/>
    <w:rsid w:val="001B5E6F"/>
    <w:rsid w:val="001B6DEF"/>
    <w:rsid w:val="001B7568"/>
    <w:rsid w:val="001B76F1"/>
    <w:rsid w:val="001C1CE5"/>
    <w:rsid w:val="001C3D2A"/>
    <w:rsid w:val="001C5D1E"/>
    <w:rsid w:val="001C6495"/>
    <w:rsid w:val="001C6F67"/>
    <w:rsid w:val="001D51BA"/>
    <w:rsid w:val="001D6342"/>
    <w:rsid w:val="001D6D53"/>
    <w:rsid w:val="001E47C6"/>
    <w:rsid w:val="001E5394"/>
    <w:rsid w:val="001E58E2"/>
    <w:rsid w:val="001E7AED"/>
    <w:rsid w:val="001F1662"/>
    <w:rsid w:val="001F3916"/>
    <w:rsid w:val="001F54C5"/>
    <w:rsid w:val="001F662C"/>
    <w:rsid w:val="001F7074"/>
    <w:rsid w:val="00200490"/>
    <w:rsid w:val="00201817"/>
    <w:rsid w:val="00201D4D"/>
    <w:rsid w:val="00201F3A"/>
    <w:rsid w:val="00202B5D"/>
    <w:rsid w:val="00203F96"/>
    <w:rsid w:val="002069B2"/>
    <w:rsid w:val="00207DD5"/>
    <w:rsid w:val="00207FA3"/>
    <w:rsid w:val="0021125E"/>
    <w:rsid w:val="00212001"/>
    <w:rsid w:val="0021343C"/>
    <w:rsid w:val="00214DA8"/>
    <w:rsid w:val="00215423"/>
    <w:rsid w:val="00215504"/>
    <w:rsid w:val="002158FA"/>
    <w:rsid w:val="00220600"/>
    <w:rsid w:val="002224DB"/>
    <w:rsid w:val="00223FCB"/>
    <w:rsid w:val="002252C3"/>
    <w:rsid w:val="00225A71"/>
    <w:rsid w:val="00225C54"/>
    <w:rsid w:val="00230765"/>
    <w:rsid w:val="00230AD0"/>
    <w:rsid w:val="002319E4"/>
    <w:rsid w:val="00231CF8"/>
    <w:rsid w:val="00233146"/>
    <w:rsid w:val="0023432A"/>
    <w:rsid w:val="0023489E"/>
    <w:rsid w:val="00235632"/>
    <w:rsid w:val="00235872"/>
    <w:rsid w:val="00235E23"/>
    <w:rsid w:val="00235EAA"/>
    <w:rsid w:val="002411C3"/>
    <w:rsid w:val="00241559"/>
    <w:rsid w:val="0024275B"/>
    <w:rsid w:val="002435B3"/>
    <w:rsid w:val="002458EB"/>
    <w:rsid w:val="00247A7E"/>
    <w:rsid w:val="002500C8"/>
    <w:rsid w:val="002509BC"/>
    <w:rsid w:val="0025234C"/>
    <w:rsid w:val="0025744B"/>
    <w:rsid w:val="00257543"/>
    <w:rsid w:val="002617E7"/>
    <w:rsid w:val="00261C17"/>
    <w:rsid w:val="00261FC8"/>
    <w:rsid w:val="00264228"/>
    <w:rsid w:val="002642A7"/>
    <w:rsid w:val="00264334"/>
    <w:rsid w:val="0026473E"/>
    <w:rsid w:val="00265503"/>
    <w:rsid w:val="00266214"/>
    <w:rsid w:val="00267C83"/>
    <w:rsid w:val="00270B03"/>
    <w:rsid w:val="0027144F"/>
    <w:rsid w:val="00271F3A"/>
    <w:rsid w:val="00273278"/>
    <w:rsid w:val="002737F4"/>
    <w:rsid w:val="002762CD"/>
    <w:rsid w:val="00277260"/>
    <w:rsid w:val="00277E0F"/>
    <w:rsid w:val="002805F5"/>
    <w:rsid w:val="00280751"/>
    <w:rsid w:val="002819F8"/>
    <w:rsid w:val="0028280A"/>
    <w:rsid w:val="0028520D"/>
    <w:rsid w:val="00285CCF"/>
    <w:rsid w:val="00285E8E"/>
    <w:rsid w:val="00286ACD"/>
    <w:rsid w:val="00287409"/>
    <w:rsid w:val="00287838"/>
    <w:rsid w:val="00290613"/>
    <w:rsid w:val="002907B5"/>
    <w:rsid w:val="00291CFD"/>
    <w:rsid w:val="00292624"/>
    <w:rsid w:val="00292ADE"/>
    <w:rsid w:val="00292EB7"/>
    <w:rsid w:val="00293834"/>
    <w:rsid w:val="00295183"/>
    <w:rsid w:val="00296227"/>
    <w:rsid w:val="00296F44"/>
    <w:rsid w:val="0029777D"/>
    <w:rsid w:val="002A055E"/>
    <w:rsid w:val="002A1D4E"/>
    <w:rsid w:val="002A24E7"/>
    <w:rsid w:val="002A2869"/>
    <w:rsid w:val="002A5538"/>
    <w:rsid w:val="002A691B"/>
    <w:rsid w:val="002A7600"/>
    <w:rsid w:val="002B1479"/>
    <w:rsid w:val="002B24D6"/>
    <w:rsid w:val="002B6BB3"/>
    <w:rsid w:val="002C2DAA"/>
    <w:rsid w:val="002C2EFE"/>
    <w:rsid w:val="002C3817"/>
    <w:rsid w:val="002C41E6"/>
    <w:rsid w:val="002C5E8C"/>
    <w:rsid w:val="002D06AB"/>
    <w:rsid w:val="002D071A"/>
    <w:rsid w:val="002D174F"/>
    <w:rsid w:val="002D34B2"/>
    <w:rsid w:val="002D4FC9"/>
    <w:rsid w:val="002D58E7"/>
    <w:rsid w:val="002D7637"/>
    <w:rsid w:val="002E17F2"/>
    <w:rsid w:val="002E279D"/>
    <w:rsid w:val="002E46F5"/>
    <w:rsid w:val="002E6934"/>
    <w:rsid w:val="002E6ADD"/>
    <w:rsid w:val="002E7CAE"/>
    <w:rsid w:val="002F0017"/>
    <w:rsid w:val="002F2771"/>
    <w:rsid w:val="002F3296"/>
    <w:rsid w:val="002F37A9"/>
    <w:rsid w:val="002F503C"/>
    <w:rsid w:val="002F5FDD"/>
    <w:rsid w:val="002F7CD9"/>
    <w:rsid w:val="002F7FE8"/>
    <w:rsid w:val="00301CDF"/>
    <w:rsid w:val="00301CE6"/>
    <w:rsid w:val="00301E7F"/>
    <w:rsid w:val="0030256B"/>
    <w:rsid w:val="003026FE"/>
    <w:rsid w:val="0030501F"/>
    <w:rsid w:val="003069E5"/>
    <w:rsid w:val="0030761A"/>
    <w:rsid w:val="00307BA1"/>
    <w:rsid w:val="00311702"/>
    <w:rsid w:val="00311DEB"/>
    <w:rsid w:val="00311E82"/>
    <w:rsid w:val="00313FD6"/>
    <w:rsid w:val="003143BD"/>
    <w:rsid w:val="00315451"/>
    <w:rsid w:val="00317075"/>
    <w:rsid w:val="003203ED"/>
    <w:rsid w:val="003221E1"/>
    <w:rsid w:val="00322C9F"/>
    <w:rsid w:val="00323720"/>
    <w:rsid w:val="00324D23"/>
    <w:rsid w:val="00326340"/>
    <w:rsid w:val="003277BD"/>
    <w:rsid w:val="00331751"/>
    <w:rsid w:val="00334579"/>
    <w:rsid w:val="00334B76"/>
    <w:rsid w:val="00335858"/>
    <w:rsid w:val="00336794"/>
    <w:rsid w:val="00336BDA"/>
    <w:rsid w:val="00340530"/>
    <w:rsid w:val="0034157B"/>
    <w:rsid w:val="00342BD7"/>
    <w:rsid w:val="00343A07"/>
    <w:rsid w:val="00346DB5"/>
    <w:rsid w:val="003477B1"/>
    <w:rsid w:val="00347CA4"/>
    <w:rsid w:val="0035056B"/>
    <w:rsid w:val="00350954"/>
    <w:rsid w:val="00353351"/>
    <w:rsid w:val="003538BC"/>
    <w:rsid w:val="00353B38"/>
    <w:rsid w:val="00353D67"/>
    <w:rsid w:val="0035445E"/>
    <w:rsid w:val="0035472F"/>
    <w:rsid w:val="0035482C"/>
    <w:rsid w:val="00357380"/>
    <w:rsid w:val="003602D9"/>
    <w:rsid w:val="003604CE"/>
    <w:rsid w:val="003611DA"/>
    <w:rsid w:val="00361842"/>
    <w:rsid w:val="003703A3"/>
    <w:rsid w:val="00370E47"/>
    <w:rsid w:val="0037225D"/>
    <w:rsid w:val="00373B80"/>
    <w:rsid w:val="003742AC"/>
    <w:rsid w:val="0037432D"/>
    <w:rsid w:val="003767A3"/>
    <w:rsid w:val="00377CE1"/>
    <w:rsid w:val="003804FC"/>
    <w:rsid w:val="00380F17"/>
    <w:rsid w:val="0038135E"/>
    <w:rsid w:val="00381AD9"/>
    <w:rsid w:val="00385BF0"/>
    <w:rsid w:val="00385F2F"/>
    <w:rsid w:val="00387728"/>
    <w:rsid w:val="00390B6F"/>
    <w:rsid w:val="00392192"/>
    <w:rsid w:val="003939FF"/>
    <w:rsid w:val="003A2223"/>
    <w:rsid w:val="003A2A0F"/>
    <w:rsid w:val="003A3BB1"/>
    <w:rsid w:val="003A45A1"/>
    <w:rsid w:val="003A5B0A"/>
    <w:rsid w:val="003A6BAC"/>
    <w:rsid w:val="003A7EF3"/>
    <w:rsid w:val="003B159C"/>
    <w:rsid w:val="003B2570"/>
    <w:rsid w:val="003B3251"/>
    <w:rsid w:val="003B369F"/>
    <w:rsid w:val="003B36A3"/>
    <w:rsid w:val="003B3A00"/>
    <w:rsid w:val="003B5103"/>
    <w:rsid w:val="003B6CA4"/>
    <w:rsid w:val="003B7FE5"/>
    <w:rsid w:val="003C0751"/>
    <w:rsid w:val="003C11C8"/>
    <w:rsid w:val="003C2262"/>
    <w:rsid w:val="003C2702"/>
    <w:rsid w:val="003C2B5F"/>
    <w:rsid w:val="003C3107"/>
    <w:rsid w:val="003C36AF"/>
    <w:rsid w:val="003C3DB0"/>
    <w:rsid w:val="003C55F1"/>
    <w:rsid w:val="003C604A"/>
    <w:rsid w:val="003C6160"/>
    <w:rsid w:val="003C7806"/>
    <w:rsid w:val="003D0620"/>
    <w:rsid w:val="003D109F"/>
    <w:rsid w:val="003D118C"/>
    <w:rsid w:val="003D1200"/>
    <w:rsid w:val="003D2478"/>
    <w:rsid w:val="003D2FC4"/>
    <w:rsid w:val="003D3C45"/>
    <w:rsid w:val="003D5B1F"/>
    <w:rsid w:val="003D5B29"/>
    <w:rsid w:val="003E15FA"/>
    <w:rsid w:val="003E3AF9"/>
    <w:rsid w:val="003E55E4"/>
    <w:rsid w:val="003E5844"/>
    <w:rsid w:val="003E74E3"/>
    <w:rsid w:val="003F05C7"/>
    <w:rsid w:val="003F2CD4"/>
    <w:rsid w:val="003F6BBE"/>
    <w:rsid w:val="003F7B8C"/>
    <w:rsid w:val="003F7CF5"/>
    <w:rsid w:val="004000E8"/>
    <w:rsid w:val="0040153C"/>
    <w:rsid w:val="00401A3E"/>
    <w:rsid w:val="00402E2B"/>
    <w:rsid w:val="0040512B"/>
    <w:rsid w:val="00405CA5"/>
    <w:rsid w:val="004072CC"/>
    <w:rsid w:val="00407CD3"/>
    <w:rsid w:val="00410134"/>
    <w:rsid w:val="0041071B"/>
    <w:rsid w:val="00410AD9"/>
    <w:rsid w:val="00410B72"/>
    <w:rsid w:val="00410F18"/>
    <w:rsid w:val="0041137A"/>
    <w:rsid w:val="0041263E"/>
    <w:rsid w:val="00413317"/>
    <w:rsid w:val="00413AAC"/>
    <w:rsid w:val="00415ACE"/>
    <w:rsid w:val="004172C2"/>
    <w:rsid w:val="0042058F"/>
    <w:rsid w:val="00421105"/>
    <w:rsid w:val="00422CCD"/>
    <w:rsid w:val="004242F4"/>
    <w:rsid w:val="0042528A"/>
    <w:rsid w:val="00427248"/>
    <w:rsid w:val="00432393"/>
    <w:rsid w:val="004327F7"/>
    <w:rsid w:val="00432FF3"/>
    <w:rsid w:val="00433197"/>
    <w:rsid w:val="00433A04"/>
    <w:rsid w:val="00436A13"/>
    <w:rsid w:val="00437447"/>
    <w:rsid w:val="00441A92"/>
    <w:rsid w:val="00441F16"/>
    <w:rsid w:val="00444F56"/>
    <w:rsid w:val="00446488"/>
    <w:rsid w:val="00447C0B"/>
    <w:rsid w:val="004517AA"/>
    <w:rsid w:val="00452345"/>
    <w:rsid w:val="00452CAC"/>
    <w:rsid w:val="00453A31"/>
    <w:rsid w:val="00457565"/>
    <w:rsid w:val="00457B71"/>
    <w:rsid w:val="00460A8B"/>
    <w:rsid w:val="004619E9"/>
    <w:rsid w:val="00462DFC"/>
    <w:rsid w:val="00463E45"/>
    <w:rsid w:val="0046405E"/>
    <w:rsid w:val="00465F3A"/>
    <w:rsid w:val="004669E2"/>
    <w:rsid w:val="0046750B"/>
    <w:rsid w:val="00470C31"/>
    <w:rsid w:val="004734D0"/>
    <w:rsid w:val="00474D49"/>
    <w:rsid w:val="0047556B"/>
    <w:rsid w:val="00475711"/>
    <w:rsid w:val="00475AE6"/>
    <w:rsid w:val="00476CD6"/>
    <w:rsid w:val="00477768"/>
    <w:rsid w:val="0048070B"/>
    <w:rsid w:val="004815C7"/>
    <w:rsid w:val="004816E7"/>
    <w:rsid w:val="00484B29"/>
    <w:rsid w:val="00487CE3"/>
    <w:rsid w:val="00492BC5"/>
    <w:rsid w:val="004960B3"/>
    <w:rsid w:val="004964F1"/>
    <w:rsid w:val="00496F33"/>
    <w:rsid w:val="00497518"/>
    <w:rsid w:val="00497818"/>
    <w:rsid w:val="004A16BC"/>
    <w:rsid w:val="004A1EF1"/>
    <w:rsid w:val="004A2B94"/>
    <w:rsid w:val="004A4738"/>
    <w:rsid w:val="004A5BE3"/>
    <w:rsid w:val="004A69F1"/>
    <w:rsid w:val="004B0053"/>
    <w:rsid w:val="004B10D2"/>
    <w:rsid w:val="004B52C7"/>
    <w:rsid w:val="004B6A22"/>
    <w:rsid w:val="004B766F"/>
    <w:rsid w:val="004B7C0C"/>
    <w:rsid w:val="004C03B6"/>
    <w:rsid w:val="004C2D0F"/>
    <w:rsid w:val="004C35D6"/>
    <w:rsid w:val="004C3898"/>
    <w:rsid w:val="004C3972"/>
    <w:rsid w:val="004C442B"/>
    <w:rsid w:val="004C460E"/>
    <w:rsid w:val="004C783B"/>
    <w:rsid w:val="004D07CE"/>
    <w:rsid w:val="004D1112"/>
    <w:rsid w:val="004D1155"/>
    <w:rsid w:val="004D36B1"/>
    <w:rsid w:val="004D3BAF"/>
    <w:rsid w:val="004D7EBD"/>
    <w:rsid w:val="004E2680"/>
    <w:rsid w:val="004E28F9"/>
    <w:rsid w:val="004E2E7E"/>
    <w:rsid w:val="004E331F"/>
    <w:rsid w:val="004E462E"/>
    <w:rsid w:val="004E53DC"/>
    <w:rsid w:val="004E56DC"/>
    <w:rsid w:val="004E61C1"/>
    <w:rsid w:val="004E76F4"/>
    <w:rsid w:val="004E7723"/>
    <w:rsid w:val="004F04F7"/>
    <w:rsid w:val="004F0B4E"/>
    <w:rsid w:val="004F0B6C"/>
    <w:rsid w:val="004F2078"/>
    <w:rsid w:val="004F2951"/>
    <w:rsid w:val="004F2C09"/>
    <w:rsid w:val="004F392A"/>
    <w:rsid w:val="004F4DA3"/>
    <w:rsid w:val="004F56F9"/>
    <w:rsid w:val="005020DF"/>
    <w:rsid w:val="00504F38"/>
    <w:rsid w:val="00505F8A"/>
    <w:rsid w:val="00506557"/>
    <w:rsid w:val="0050677A"/>
    <w:rsid w:val="005108D8"/>
    <w:rsid w:val="005116F9"/>
    <w:rsid w:val="00511E6F"/>
    <w:rsid w:val="00512171"/>
    <w:rsid w:val="005153A7"/>
    <w:rsid w:val="00516C7C"/>
    <w:rsid w:val="00517764"/>
    <w:rsid w:val="00520CA3"/>
    <w:rsid w:val="005219CF"/>
    <w:rsid w:val="00523F2D"/>
    <w:rsid w:val="00525C10"/>
    <w:rsid w:val="005276E8"/>
    <w:rsid w:val="00530EAF"/>
    <w:rsid w:val="00531D28"/>
    <w:rsid w:val="00533C16"/>
    <w:rsid w:val="00534B59"/>
    <w:rsid w:val="00536759"/>
    <w:rsid w:val="00537753"/>
    <w:rsid w:val="00537C62"/>
    <w:rsid w:val="00537E4D"/>
    <w:rsid w:val="00545D4F"/>
    <w:rsid w:val="0054680D"/>
    <w:rsid w:val="00546970"/>
    <w:rsid w:val="00547DD6"/>
    <w:rsid w:val="00554E19"/>
    <w:rsid w:val="0056121F"/>
    <w:rsid w:val="00561FB9"/>
    <w:rsid w:val="005627D9"/>
    <w:rsid w:val="00563DE2"/>
    <w:rsid w:val="00570AA7"/>
    <w:rsid w:val="00572505"/>
    <w:rsid w:val="00572849"/>
    <w:rsid w:val="00574A05"/>
    <w:rsid w:val="00576758"/>
    <w:rsid w:val="00580963"/>
    <w:rsid w:val="00580A36"/>
    <w:rsid w:val="00582809"/>
    <w:rsid w:val="0058798C"/>
    <w:rsid w:val="005900FA"/>
    <w:rsid w:val="00591E4A"/>
    <w:rsid w:val="005920FC"/>
    <w:rsid w:val="00592184"/>
    <w:rsid w:val="005935A4"/>
    <w:rsid w:val="00593D48"/>
    <w:rsid w:val="005948C2"/>
    <w:rsid w:val="00595DCA"/>
    <w:rsid w:val="00597058"/>
    <w:rsid w:val="00597395"/>
    <w:rsid w:val="0059779B"/>
    <w:rsid w:val="005A209A"/>
    <w:rsid w:val="005A2516"/>
    <w:rsid w:val="005A2CEF"/>
    <w:rsid w:val="005A38B4"/>
    <w:rsid w:val="005A40BC"/>
    <w:rsid w:val="005A4447"/>
    <w:rsid w:val="005A5352"/>
    <w:rsid w:val="005A58BA"/>
    <w:rsid w:val="005A662D"/>
    <w:rsid w:val="005A7131"/>
    <w:rsid w:val="005B33B1"/>
    <w:rsid w:val="005B35D7"/>
    <w:rsid w:val="005B392A"/>
    <w:rsid w:val="005B3AA3"/>
    <w:rsid w:val="005B46E2"/>
    <w:rsid w:val="005B52FC"/>
    <w:rsid w:val="005B5A78"/>
    <w:rsid w:val="005B6F83"/>
    <w:rsid w:val="005B75B4"/>
    <w:rsid w:val="005C1E93"/>
    <w:rsid w:val="005C473F"/>
    <w:rsid w:val="005C5935"/>
    <w:rsid w:val="005C601C"/>
    <w:rsid w:val="005C74FB"/>
    <w:rsid w:val="005D0110"/>
    <w:rsid w:val="005D1602"/>
    <w:rsid w:val="005D5439"/>
    <w:rsid w:val="005D5D03"/>
    <w:rsid w:val="005E12A7"/>
    <w:rsid w:val="005E385F"/>
    <w:rsid w:val="005E43F4"/>
    <w:rsid w:val="005E4C48"/>
    <w:rsid w:val="005E53EB"/>
    <w:rsid w:val="005E5B81"/>
    <w:rsid w:val="005E71A1"/>
    <w:rsid w:val="005F046F"/>
    <w:rsid w:val="005F0683"/>
    <w:rsid w:val="005F0A1C"/>
    <w:rsid w:val="005F1206"/>
    <w:rsid w:val="005F2BE5"/>
    <w:rsid w:val="005F2CB1"/>
    <w:rsid w:val="005F3025"/>
    <w:rsid w:val="005F618C"/>
    <w:rsid w:val="005F70BD"/>
    <w:rsid w:val="0060283C"/>
    <w:rsid w:val="0060350C"/>
    <w:rsid w:val="00604F14"/>
    <w:rsid w:val="00611035"/>
    <w:rsid w:val="00611B83"/>
    <w:rsid w:val="00612040"/>
    <w:rsid w:val="00612A9B"/>
    <w:rsid w:val="00613257"/>
    <w:rsid w:val="00620A71"/>
    <w:rsid w:val="00620D80"/>
    <w:rsid w:val="00620FFD"/>
    <w:rsid w:val="0062302F"/>
    <w:rsid w:val="006234A6"/>
    <w:rsid w:val="00623E59"/>
    <w:rsid w:val="00624BE0"/>
    <w:rsid w:val="00624D23"/>
    <w:rsid w:val="00630001"/>
    <w:rsid w:val="0063052D"/>
    <w:rsid w:val="006311B3"/>
    <w:rsid w:val="00631E83"/>
    <w:rsid w:val="0063284C"/>
    <w:rsid w:val="00634FCE"/>
    <w:rsid w:val="0063507D"/>
    <w:rsid w:val="00636398"/>
    <w:rsid w:val="006364F9"/>
    <w:rsid w:val="006368D3"/>
    <w:rsid w:val="006377EC"/>
    <w:rsid w:val="00640229"/>
    <w:rsid w:val="0064151F"/>
    <w:rsid w:val="00641533"/>
    <w:rsid w:val="0064208D"/>
    <w:rsid w:val="00642A7A"/>
    <w:rsid w:val="00643475"/>
    <w:rsid w:val="0064396A"/>
    <w:rsid w:val="00645407"/>
    <w:rsid w:val="00645573"/>
    <w:rsid w:val="0064624E"/>
    <w:rsid w:val="006471E3"/>
    <w:rsid w:val="00650041"/>
    <w:rsid w:val="00650AB9"/>
    <w:rsid w:val="006519C0"/>
    <w:rsid w:val="006526DB"/>
    <w:rsid w:val="0065358D"/>
    <w:rsid w:val="0065535A"/>
    <w:rsid w:val="006556BB"/>
    <w:rsid w:val="00655733"/>
    <w:rsid w:val="00655ACD"/>
    <w:rsid w:val="00656A92"/>
    <w:rsid w:val="00656DDE"/>
    <w:rsid w:val="00657874"/>
    <w:rsid w:val="0066011D"/>
    <w:rsid w:val="006607C0"/>
    <w:rsid w:val="006613A6"/>
    <w:rsid w:val="0066144F"/>
    <w:rsid w:val="006627A2"/>
    <w:rsid w:val="00662A6F"/>
    <w:rsid w:val="0066343C"/>
    <w:rsid w:val="006634E6"/>
    <w:rsid w:val="006655EE"/>
    <w:rsid w:val="00667EE7"/>
    <w:rsid w:val="00670922"/>
    <w:rsid w:val="00670BE1"/>
    <w:rsid w:val="0067101C"/>
    <w:rsid w:val="006713C2"/>
    <w:rsid w:val="0067218F"/>
    <w:rsid w:val="00672E1E"/>
    <w:rsid w:val="006741F2"/>
    <w:rsid w:val="006747DE"/>
    <w:rsid w:val="00674CC3"/>
    <w:rsid w:val="00674FEF"/>
    <w:rsid w:val="00675C72"/>
    <w:rsid w:val="006760B7"/>
    <w:rsid w:val="006771F9"/>
    <w:rsid w:val="006776D7"/>
    <w:rsid w:val="00677900"/>
    <w:rsid w:val="00681003"/>
    <w:rsid w:val="006817C9"/>
    <w:rsid w:val="00683ECE"/>
    <w:rsid w:val="00684BD3"/>
    <w:rsid w:val="0068591B"/>
    <w:rsid w:val="0068747E"/>
    <w:rsid w:val="00690625"/>
    <w:rsid w:val="00690DB5"/>
    <w:rsid w:val="0069454C"/>
    <w:rsid w:val="00695FC2"/>
    <w:rsid w:val="006968FE"/>
    <w:rsid w:val="00696949"/>
    <w:rsid w:val="00697052"/>
    <w:rsid w:val="006A3F87"/>
    <w:rsid w:val="006A46FB"/>
    <w:rsid w:val="006A5E28"/>
    <w:rsid w:val="006A61F1"/>
    <w:rsid w:val="006A697B"/>
    <w:rsid w:val="006A7AFF"/>
    <w:rsid w:val="006B1816"/>
    <w:rsid w:val="006B1D64"/>
    <w:rsid w:val="006B2099"/>
    <w:rsid w:val="006B2F71"/>
    <w:rsid w:val="006B4436"/>
    <w:rsid w:val="006B50CF"/>
    <w:rsid w:val="006B5402"/>
    <w:rsid w:val="006B6054"/>
    <w:rsid w:val="006C03B8"/>
    <w:rsid w:val="006C2282"/>
    <w:rsid w:val="006C3C02"/>
    <w:rsid w:val="006C5EC9"/>
    <w:rsid w:val="006C6059"/>
    <w:rsid w:val="006C69E4"/>
    <w:rsid w:val="006C7522"/>
    <w:rsid w:val="006D0331"/>
    <w:rsid w:val="006D27A1"/>
    <w:rsid w:val="006D4BE6"/>
    <w:rsid w:val="006D6F08"/>
    <w:rsid w:val="006D71AE"/>
    <w:rsid w:val="006E062C"/>
    <w:rsid w:val="006E28B7"/>
    <w:rsid w:val="006E3310"/>
    <w:rsid w:val="006E4981"/>
    <w:rsid w:val="006E4E39"/>
    <w:rsid w:val="006E565E"/>
    <w:rsid w:val="006E673D"/>
    <w:rsid w:val="006E7D3B"/>
    <w:rsid w:val="006E7D8B"/>
    <w:rsid w:val="006F08AC"/>
    <w:rsid w:val="006F09B1"/>
    <w:rsid w:val="006F1434"/>
    <w:rsid w:val="006F1B70"/>
    <w:rsid w:val="006F341D"/>
    <w:rsid w:val="006F3CDE"/>
    <w:rsid w:val="006F58D4"/>
    <w:rsid w:val="006F5A4E"/>
    <w:rsid w:val="006F5C33"/>
    <w:rsid w:val="00701528"/>
    <w:rsid w:val="0070346E"/>
    <w:rsid w:val="00704EDB"/>
    <w:rsid w:val="0070537F"/>
    <w:rsid w:val="00706101"/>
    <w:rsid w:val="00707048"/>
    <w:rsid w:val="00707072"/>
    <w:rsid w:val="00707D61"/>
    <w:rsid w:val="00710384"/>
    <w:rsid w:val="0071224F"/>
    <w:rsid w:val="00712287"/>
    <w:rsid w:val="00712772"/>
    <w:rsid w:val="0071343B"/>
    <w:rsid w:val="00713515"/>
    <w:rsid w:val="007148D3"/>
    <w:rsid w:val="00715B86"/>
    <w:rsid w:val="00715B9A"/>
    <w:rsid w:val="00721593"/>
    <w:rsid w:val="00722D6E"/>
    <w:rsid w:val="00722E33"/>
    <w:rsid w:val="00725145"/>
    <w:rsid w:val="00726EA6"/>
    <w:rsid w:val="007270B8"/>
    <w:rsid w:val="00727208"/>
    <w:rsid w:val="00727680"/>
    <w:rsid w:val="00727F66"/>
    <w:rsid w:val="0073364D"/>
    <w:rsid w:val="007348B1"/>
    <w:rsid w:val="00734B23"/>
    <w:rsid w:val="00735435"/>
    <w:rsid w:val="0073574E"/>
    <w:rsid w:val="00736003"/>
    <w:rsid w:val="007362A6"/>
    <w:rsid w:val="00736B85"/>
    <w:rsid w:val="00736D7D"/>
    <w:rsid w:val="00736E5B"/>
    <w:rsid w:val="0074070A"/>
    <w:rsid w:val="00740E58"/>
    <w:rsid w:val="007445A0"/>
    <w:rsid w:val="0074524B"/>
    <w:rsid w:val="007453C8"/>
    <w:rsid w:val="00745C43"/>
    <w:rsid w:val="00747D8B"/>
    <w:rsid w:val="00751228"/>
    <w:rsid w:val="007513DC"/>
    <w:rsid w:val="007571E1"/>
    <w:rsid w:val="00760135"/>
    <w:rsid w:val="007604B2"/>
    <w:rsid w:val="0076452F"/>
    <w:rsid w:val="00765281"/>
    <w:rsid w:val="00765620"/>
    <w:rsid w:val="00765EC3"/>
    <w:rsid w:val="00766BAD"/>
    <w:rsid w:val="00767D94"/>
    <w:rsid w:val="007730BD"/>
    <w:rsid w:val="007755F2"/>
    <w:rsid w:val="00776971"/>
    <w:rsid w:val="00777256"/>
    <w:rsid w:val="00780670"/>
    <w:rsid w:val="0078177E"/>
    <w:rsid w:val="0078304C"/>
    <w:rsid w:val="00783673"/>
    <w:rsid w:val="0078469A"/>
    <w:rsid w:val="00784854"/>
    <w:rsid w:val="007850EE"/>
    <w:rsid w:val="00785490"/>
    <w:rsid w:val="0079182B"/>
    <w:rsid w:val="007925EA"/>
    <w:rsid w:val="00793A9A"/>
    <w:rsid w:val="00793CD8"/>
    <w:rsid w:val="00794DBE"/>
    <w:rsid w:val="00795C92"/>
    <w:rsid w:val="00796231"/>
    <w:rsid w:val="0079626A"/>
    <w:rsid w:val="0079733D"/>
    <w:rsid w:val="007A1CB3"/>
    <w:rsid w:val="007A306F"/>
    <w:rsid w:val="007A41CE"/>
    <w:rsid w:val="007A43A6"/>
    <w:rsid w:val="007A47E1"/>
    <w:rsid w:val="007A48E2"/>
    <w:rsid w:val="007A50F5"/>
    <w:rsid w:val="007A58A6"/>
    <w:rsid w:val="007A5A64"/>
    <w:rsid w:val="007A5AB9"/>
    <w:rsid w:val="007A7588"/>
    <w:rsid w:val="007A77EC"/>
    <w:rsid w:val="007A7E25"/>
    <w:rsid w:val="007B2184"/>
    <w:rsid w:val="007B3D2D"/>
    <w:rsid w:val="007B41D5"/>
    <w:rsid w:val="007B50AE"/>
    <w:rsid w:val="007B51DF"/>
    <w:rsid w:val="007C05DD"/>
    <w:rsid w:val="007C0E8B"/>
    <w:rsid w:val="007C2056"/>
    <w:rsid w:val="007C23BF"/>
    <w:rsid w:val="007C25B7"/>
    <w:rsid w:val="007C34A6"/>
    <w:rsid w:val="007C3D18"/>
    <w:rsid w:val="007C490C"/>
    <w:rsid w:val="007C60BF"/>
    <w:rsid w:val="007C6350"/>
    <w:rsid w:val="007C6A07"/>
    <w:rsid w:val="007C75A1"/>
    <w:rsid w:val="007C77A5"/>
    <w:rsid w:val="007D034C"/>
    <w:rsid w:val="007D04E5"/>
    <w:rsid w:val="007D3368"/>
    <w:rsid w:val="007D5180"/>
    <w:rsid w:val="007D56B2"/>
    <w:rsid w:val="007D5901"/>
    <w:rsid w:val="007D65F2"/>
    <w:rsid w:val="007D7526"/>
    <w:rsid w:val="007E037D"/>
    <w:rsid w:val="007E3CBE"/>
    <w:rsid w:val="007E4610"/>
    <w:rsid w:val="007E4715"/>
    <w:rsid w:val="007E505B"/>
    <w:rsid w:val="007E6C26"/>
    <w:rsid w:val="007E7091"/>
    <w:rsid w:val="007E7BF0"/>
    <w:rsid w:val="007F0768"/>
    <w:rsid w:val="007F2F8B"/>
    <w:rsid w:val="007F3E02"/>
    <w:rsid w:val="007F3EE9"/>
    <w:rsid w:val="007F458C"/>
    <w:rsid w:val="007F5B02"/>
    <w:rsid w:val="00801F52"/>
    <w:rsid w:val="008037A1"/>
    <w:rsid w:val="00803C95"/>
    <w:rsid w:val="00803FAE"/>
    <w:rsid w:val="00804061"/>
    <w:rsid w:val="008041C2"/>
    <w:rsid w:val="0080453C"/>
    <w:rsid w:val="0080605F"/>
    <w:rsid w:val="00807786"/>
    <w:rsid w:val="0081039B"/>
    <w:rsid w:val="00811067"/>
    <w:rsid w:val="00811276"/>
    <w:rsid w:val="00811FCB"/>
    <w:rsid w:val="00813D9E"/>
    <w:rsid w:val="008158D6"/>
    <w:rsid w:val="00815F20"/>
    <w:rsid w:val="00817196"/>
    <w:rsid w:val="008201F6"/>
    <w:rsid w:val="008235DB"/>
    <w:rsid w:val="00824AB4"/>
    <w:rsid w:val="00825C42"/>
    <w:rsid w:val="00825D25"/>
    <w:rsid w:val="00826097"/>
    <w:rsid w:val="00827D6F"/>
    <w:rsid w:val="00830360"/>
    <w:rsid w:val="00832635"/>
    <w:rsid w:val="0083289E"/>
    <w:rsid w:val="008342F2"/>
    <w:rsid w:val="0083536F"/>
    <w:rsid w:val="0083559D"/>
    <w:rsid w:val="00836A6E"/>
    <w:rsid w:val="008376AC"/>
    <w:rsid w:val="00837F77"/>
    <w:rsid w:val="008407FE"/>
    <w:rsid w:val="008444E8"/>
    <w:rsid w:val="00844E80"/>
    <w:rsid w:val="00846FE7"/>
    <w:rsid w:val="00850CEC"/>
    <w:rsid w:val="00851C33"/>
    <w:rsid w:val="00852D47"/>
    <w:rsid w:val="008533AD"/>
    <w:rsid w:val="0085562F"/>
    <w:rsid w:val="00855BF1"/>
    <w:rsid w:val="0085613D"/>
    <w:rsid w:val="00856911"/>
    <w:rsid w:val="0086036E"/>
    <w:rsid w:val="008616F3"/>
    <w:rsid w:val="00862791"/>
    <w:rsid w:val="00863BC0"/>
    <w:rsid w:val="008653D6"/>
    <w:rsid w:val="008675B1"/>
    <w:rsid w:val="008677FD"/>
    <w:rsid w:val="00867AAD"/>
    <w:rsid w:val="00867E92"/>
    <w:rsid w:val="008706D4"/>
    <w:rsid w:val="00870F8A"/>
    <w:rsid w:val="008719A4"/>
    <w:rsid w:val="00871D23"/>
    <w:rsid w:val="0087353C"/>
    <w:rsid w:val="00873E4C"/>
    <w:rsid w:val="00874312"/>
    <w:rsid w:val="0087437C"/>
    <w:rsid w:val="00874386"/>
    <w:rsid w:val="0087475A"/>
    <w:rsid w:val="00875210"/>
    <w:rsid w:val="00875952"/>
    <w:rsid w:val="00875CD7"/>
    <w:rsid w:val="00876B4D"/>
    <w:rsid w:val="00877F18"/>
    <w:rsid w:val="00882B23"/>
    <w:rsid w:val="0088306F"/>
    <w:rsid w:val="008908DD"/>
    <w:rsid w:val="00894A88"/>
    <w:rsid w:val="00895386"/>
    <w:rsid w:val="00895654"/>
    <w:rsid w:val="0089623F"/>
    <w:rsid w:val="008A0AA1"/>
    <w:rsid w:val="008A0F40"/>
    <w:rsid w:val="008A2094"/>
    <w:rsid w:val="008A21FF"/>
    <w:rsid w:val="008A2BE8"/>
    <w:rsid w:val="008A2CE2"/>
    <w:rsid w:val="008A30AC"/>
    <w:rsid w:val="008A4381"/>
    <w:rsid w:val="008A44B8"/>
    <w:rsid w:val="008A51A8"/>
    <w:rsid w:val="008A54C7"/>
    <w:rsid w:val="008A5A62"/>
    <w:rsid w:val="008A77D8"/>
    <w:rsid w:val="008B0483"/>
    <w:rsid w:val="008B077C"/>
    <w:rsid w:val="008B0E8D"/>
    <w:rsid w:val="008B120C"/>
    <w:rsid w:val="008B14EB"/>
    <w:rsid w:val="008B3AF3"/>
    <w:rsid w:val="008B40BD"/>
    <w:rsid w:val="008B51A0"/>
    <w:rsid w:val="008B592A"/>
    <w:rsid w:val="008B69B4"/>
    <w:rsid w:val="008B7B5C"/>
    <w:rsid w:val="008B7C67"/>
    <w:rsid w:val="008C0388"/>
    <w:rsid w:val="008C080D"/>
    <w:rsid w:val="008C0C99"/>
    <w:rsid w:val="008C2017"/>
    <w:rsid w:val="008C4732"/>
    <w:rsid w:val="008C4958"/>
    <w:rsid w:val="008C4BAA"/>
    <w:rsid w:val="008C6176"/>
    <w:rsid w:val="008C6AE8"/>
    <w:rsid w:val="008C6CFD"/>
    <w:rsid w:val="008C7573"/>
    <w:rsid w:val="008C77EA"/>
    <w:rsid w:val="008D1907"/>
    <w:rsid w:val="008D2643"/>
    <w:rsid w:val="008D34F1"/>
    <w:rsid w:val="008D350E"/>
    <w:rsid w:val="008D39D8"/>
    <w:rsid w:val="008D6C62"/>
    <w:rsid w:val="008D6D1A"/>
    <w:rsid w:val="008E00E5"/>
    <w:rsid w:val="008E065E"/>
    <w:rsid w:val="008E0927"/>
    <w:rsid w:val="008E1909"/>
    <w:rsid w:val="008E3668"/>
    <w:rsid w:val="008E4CBC"/>
    <w:rsid w:val="008E4FB7"/>
    <w:rsid w:val="008E716F"/>
    <w:rsid w:val="008F1942"/>
    <w:rsid w:val="008F1EAB"/>
    <w:rsid w:val="008F2C3A"/>
    <w:rsid w:val="008F3013"/>
    <w:rsid w:val="008F33DC"/>
    <w:rsid w:val="008F4163"/>
    <w:rsid w:val="008F46C3"/>
    <w:rsid w:val="008F477F"/>
    <w:rsid w:val="008F60C5"/>
    <w:rsid w:val="00902350"/>
    <w:rsid w:val="00902EA9"/>
    <w:rsid w:val="0090336B"/>
    <w:rsid w:val="0090373C"/>
    <w:rsid w:val="00904944"/>
    <w:rsid w:val="009053AA"/>
    <w:rsid w:val="00906939"/>
    <w:rsid w:val="00907108"/>
    <w:rsid w:val="0090723D"/>
    <w:rsid w:val="00907618"/>
    <w:rsid w:val="00907739"/>
    <w:rsid w:val="00910B7D"/>
    <w:rsid w:val="00911DFB"/>
    <w:rsid w:val="009139D9"/>
    <w:rsid w:val="00914967"/>
    <w:rsid w:val="00914A82"/>
    <w:rsid w:val="00914AD8"/>
    <w:rsid w:val="00915167"/>
    <w:rsid w:val="00916079"/>
    <w:rsid w:val="00917CE9"/>
    <w:rsid w:val="00920586"/>
    <w:rsid w:val="00920BF2"/>
    <w:rsid w:val="00922010"/>
    <w:rsid w:val="009242D6"/>
    <w:rsid w:val="0092540A"/>
    <w:rsid w:val="009259E4"/>
    <w:rsid w:val="009263BF"/>
    <w:rsid w:val="00930922"/>
    <w:rsid w:val="009313A1"/>
    <w:rsid w:val="00931BD9"/>
    <w:rsid w:val="00934C99"/>
    <w:rsid w:val="00935477"/>
    <w:rsid w:val="009368F3"/>
    <w:rsid w:val="009376CE"/>
    <w:rsid w:val="009414D5"/>
    <w:rsid w:val="00941636"/>
    <w:rsid w:val="00943742"/>
    <w:rsid w:val="00945C05"/>
    <w:rsid w:val="00946945"/>
    <w:rsid w:val="00947713"/>
    <w:rsid w:val="00950DE7"/>
    <w:rsid w:val="009523F6"/>
    <w:rsid w:val="00953920"/>
    <w:rsid w:val="00953D47"/>
    <w:rsid w:val="0095681E"/>
    <w:rsid w:val="009572D4"/>
    <w:rsid w:val="00961921"/>
    <w:rsid w:val="0096430A"/>
    <w:rsid w:val="009652AF"/>
    <w:rsid w:val="0096554B"/>
    <w:rsid w:val="0096584A"/>
    <w:rsid w:val="00971F08"/>
    <w:rsid w:val="0097290F"/>
    <w:rsid w:val="009733AE"/>
    <w:rsid w:val="00974F74"/>
    <w:rsid w:val="0097603D"/>
    <w:rsid w:val="00976949"/>
    <w:rsid w:val="00977551"/>
    <w:rsid w:val="00977D9E"/>
    <w:rsid w:val="00980477"/>
    <w:rsid w:val="00980554"/>
    <w:rsid w:val="00981AD5"/>
    <w:rsid w:val="00985253"/>
    <w:rsid w:val="009853B3"/>
    <w:rsid w:val="009875CC"/>
    <w:rsid w:val="00990630"/>
    <w:rsid w:val="009908FE"/>
    <w:rsid w:val="00990E49"/>
    <w:rsid w:val="00991761"/>
    <w:rsid w:val="00993AC1"/>
    <w:rsid w:val="00993CA1"/>
    <w:rsid w:val="00994DCA"/>
    <w:rsid w:val="0099595F"/>
    <w:rsid w:val="009960EC"/>
    <w:rsid w:val="009970DD"/>
    <w:rsid w:val="009A0FBA"/>
    <w:rsid w:val="009A152C"/>
    <w:rsid w:val="009A1601"/>
    <w:rsid w:val="009A462D"/>
    <w:rsid w:val="009A5CBA"/>
    <w:rsid w:val="009A70AF"/>
    <w:rsid w:val="009B1F30"/>
    <w:rsid w:val="009B3AC2"/>
    <w:rsid w:val="009B4DF4"/>
    <w:rsid w:val="009B564E"/>
    <w:rsid w:val="009B6231"/>
    <w:rsid w:val="009B62CF"/>
    <w:rsid w:val="009B7C1D"/>
    <w:rsid w:val="009B7E87"/>
    <w:rsid w:val="009C403E"/>
    <w:rsid w:val="009D0BE2"/>
    <w:rsid w:val="009D0E10"/>
    <w:rsid w:val="009D37E1"/>
    <w:rsid w:val="009D4FF0"/>
    <w:rsid w:val="009D5B42"/>
    <w:rsid w:val="009D703C"/>
    <w:rsid w:val="009D718F"/>
    <w:rsid w:val="009E068F"/>
    <w:rsid w:val="009E0CC2"/>
    <w:rsid w:val="009E14E0"/>
    <w:rsid w:val="009E35DB"/>
    <w:rsid w:val="009E3B1B"/>
    <w:rsid w:val="009E47A3"/>
    <w:rsid w:val="009E6144"/>
    <w:rsid w:val="009E63A8"/>
    <w:rsid w:val="009E78E2"/>
    <w:rsid w:val="009F08F3"/>
    <w:rsid w:val="009F321E"/>
    <w:rsid w:val="009F344F"/>
    <w:rsid w:val="009F3959"/>
    <w:rsid w:val="009F7F5B"/>
    <w:rsid w:val="00A048A8"/>
    <w:rsid w:val="00A04F49"/>
    <w:rsid w:val="00A05AC8"/>
    <w:rsid w:val="00A05E62"/>
    <w:rsid w:val="00A13A58"/>
    <w:rsid w:val="00A13E54"/>
    <w:rsid w:val="00A14C77"/>
    <w:rsid w:val="00A159B5"/>
    <w:rsid w:val="00A171D7"/>
    <w:rsid w:val="00A17645"/>
    <w:rsid w:val="00A17F63"/>
    <w:rsid w:val="00A2193B"/>
    <w:rsid w:val="00A21F84"/>
    <w:rsid w:val="00A22A9F"/>
    <w:rsid w:val="00A23264"/>
    <w:rsid w:val="00A2351A"/>
    <w:rsid w:val="00A264A9"/>
    <w:rsid w:val="00A27767"/>
    <w:rsid w:val="00A27785"/>
    <w:rsid w:val="00A30187"/>
    <w:rsid w:val="00A316F9"/>
    <w:rsid w:val="00A32DB5"/>
    <w:rsid w:val="00A33998"/>
    <w:rsid w:val="00A3448A"/>
    <w:rsid w:val="00A35DF6"/>
    <w:rsid w:val="00A36297"/>
    <w:rsid w:val="00A3785C"/>
    <w:rsid w:val="00A3788F"/>
    <w:rsid w:val="00A41A4E"/>
    <w:rsid w:val="00A41E2B"/>
    <w:rsid w:val="00A42B17"/>
    <w:rsid w:val="00A44BC0"/>
    <w:rsid w:val="00A45B74"/>
    <w:rsid w:val="00A45C4C"/>
    <w:rsid w:val="00A4653F"/>
    <w:rsid w:val="00A50AC6"/>
    <w:rsid w:val="00A51CA4"/>
    <w:rsid w:val="00A52E1D"/>
    <w:rsid w:val="00A52ED3"/>
    <w:rsid w:val="00A5300A"/>
    <w:rsid w:val="00A535B2"/>
    <w:rsid w:val="00A53AF7"/>
    <w:rsid w:val="00A57A9B"/>
    <w:rsid w:val="00A61499"/>
    <w:rsid w:val="00A6274A"/>
    <w:rsid w:val="00A6292E"/>
    <w:rsid w:val="00A62A77"/>
    <w:rsid w:val="00A63483"/>
    <w:rsid w:val="00A657D7"/>
    <w:rsid w:val="00A660AC"/>
    <w:rsid w:val="00A670E1"/>
    <w:rsid w:val="00A67E6C"/>
    <w:rsid w:val="00A71B99"/>
    <w:rsid w:val="00A735D3"/>
    <w:rsid w:val="00A739D0"/>
    <w:rsid w:val="00A761D4"/>
    <w:rsid w:val="00A76C43"/>
    <w:rsid w:val="00A7783E"/>
    <w:rsid w:val="00A77EB5"/>
    <w:rsid w:val="00A77EC4"/>
    <w:rsid w:val="00A80C7C"/>
    <w:rsid w:val="00A810D8"/>
    <w:rsid w:val="00A81267"/>
    <w:rsid w:val="00A8283C"/>
    <w:rsid w:val="00A86018"/>
    <w:rsid w:val="00A874F5"/>
    <w:rsid w:val="00A90BDF"/>
    <w:rsid w:val="00A91104"/>
    <w:rsid w:val="00A92879"/>
    <w:rsid w:val="00A9442A"/>
    <w:rsid w:val="00A966F0"/>
    <w:rsid w:val="00A9693E"/>
    <w:rsid w:val="00A97B78"/>
    <w:rsid w:val="00AA016F"/>
    <w:rsid w:val="00AA1ED6"/>
    <w:rsid w:val="00AA3C0E"/>
    <w:rsid w:val="00AA437B"/>
    <w:rsid w:val="00AA51D6"/>
    <w:rsid w:val="00AB00C3"/>
    <w:rsid w:val="00AB0BC8"/>
    <w:rsid w:val="00AB11CA"/>
    <w:rsid w:val="00AB14D9"/>
    <w:rsid w:val="00AB34AD"/>
    <w:rsid w:val="00AB4AB8"/>
    <w:rsid w:val="00AB655E"/>
    <w:rsid w:val="00AB65F0"/>
    <w:rsid w:val="00AC007F"/>
    <w:rsid w:val="00AC2ECD"/>
    <w:rsid w:val="00AC3119"/>
    <w:rsid w:val="00AC49FB"/>
    <w:rsid w:val="00AC4CB3"/>
    <w:rsid w:val="00AC5A10"/>
    <w:rsid w:val="00AC601A"/>
    <w:rsid w:val="00AC6629"/>
    <w:rsid w:val="00AC701C"/>
    <w:rsid w:val="00AC70D3"/>
    <w:rsid w:val="00AD0AA3"/>
    <w:rsid w:val="00AD19CD"/>
    <w:rsid w:val="00AD3F94"/>
    <w:rsid w:val="00AD4A5A"/>
    <w:rsid w:val="00AD4ACB"/>
    <w:rsid w:val="00AD7A85"/>
    <w:rsid w:val="00AE0F9F"/>
    <w:rsid w:val="00AE203B"/>
    <w:rsid w:val="00AE27AC"/>
    <w:rsid w:val="00AE40E0"/>
    <w:rsid w:val="00AE4DBA"/>
    <w:rsid w:val="00AE4F07"/>
    <w:rsid w:val="00AF1C5D"/>
    <w:rsid w:val="00AF42D7"/>
    <w:rsid w:val="00AF4C5E"/>
    <w:rsid w:val="00AF54B6"/>
    <w:rsid w:val="00AF6D87"/>
    <w:rsid w:val="00B006FE"/>
    <w:rsid w:val="00B007CB"/>
    <w:rsid w:val="00B02AA9"/>
    <w:rsid w:val="00B02FA3"/>
    <w:rsid w:val="00B0371D"/>
    <w:rsid w:val="00B040FE"/>
    <w:rsid w:val="00B05084"/>
    <w:rsid w:val="00B05AF8"/>
    <w:rsid w:val="00B06E8D"/>
    <w:rsid w:val="00B06FF0"/>
    <w:rsid w:val="00B118FB"/>
    <w:rsid w:val="00B11D3C"/>
    <w:rsid w:val="00B157F9"/>
    <w:rsid w:val="00B167F1"/>
    <w:rsid w:val="00B20256"/>
    <w:rsid w:val="00B20D09"/>
    <w:rsid w:val="00B2118A"/>
    <w:rsid w:val="00B2763F"/>
    <w:rsid w:val="00B2782B"/>
    <w:rsid w:val="00B27AAC"/>
    <w:rsid w:val="00B27E03"/>
    <w:rsid w:val="00B30929"/>
    <w:rsid w:val="00B32505"/>
    <w:rsid w:val="00B33BC9"/>
    <w:rsid w:val="00B34EAA"/>
    <w:rsid w:val="00B35E79"/>
    <w:rsid w:val="00B372AA"/>
    <w:rsid w:val="00B37A80"/>
    <w:rsid w:val="00B40445"/>
    <w:rsid w:val="00B41888"/>
    <w:rsid w:val="00B41C25"/>
    <w:rsid w:val="00B428D7"/>
    <w:rsid w:val="00B44980"/>
    <w:rsid w:val="00B45A52"/>
    <w:rsid w:val="00B46175"/>
    <w:rsid w:val="00B46BFF"/>
    <w:rsid w:val="00B50795"/>
    <w:rsid w:val="00B513D6"/>
    <w:rsid w:val="00B53E22"/>
    <w:rsid w:val="00B53E2C"/>
    <w:rsid w:val="00B54CAB"/>
    <w:rsid w:val="00B554B8"/>
    <w:rsid w:val="00B5636C"/>
    <w:rsid w:val="00B60E54"/>
    <w:rsid w:val="00B62AAA"/>
    <w:rsid w:val="00B664C7"/>
    <w:rsid w:val="00B731F8"/>
    <w:rsid w:val="00B739F6"/>
    <w:rsid w:val="00B73A46"/>
    <w:rsid w:val="00B75443"/>
    <w:rsid w:val="00B81A6C"/>
    <w:rsid w:val="00B85DE5"/>
    <w:rsid w:val="00B86DC7"/>
    <w:rsid w:val="00B90291"/>
    <w:rsid w:val="00B90F73"/>
    <w:rsid w:val="00B93B59"/>
    <w:rsid w:val="00B9406A"/>
    <w:rsid w:val="00B97169"/>
    <w:rsid w:val="00BA11F0"/>
    <w:rsid w:val="00BA1F1A"/>
    <w:rsid w:val="00BA2280"/>
    <w:rsid w:val="00BA2A08"/>
    <w:rsid w:val="00BA404D"/>
    <w:rsid w:val="00BA56D2"/>
    <w:rsid w:val="00BA5959"/>
    <w:rsid w:val="00BA6C37"/>
    <w:rsid w:val="00BA76E0"/>
    <w:rsid w:val="00BB015F"/>
    <w:rsid w:val="00BB02D4"/>
    <w:rsid w:val="00BB0600"/>
    <w:rsid w:val="00BB2A25"/>
    <w:rsid w:val="00BB4CE6"/>
    <w:rsid w:val="00BB51E9"/>
    <w:rsid w:val="00BB589A"/>
    <w:rsid w:val="00BB69DF"/>
    <w:rsid w:val="00BC0FDC"/>
    <w:rsid w:val="00BC11F5"/>
    <w:rsid w:val="00BC14DA"/>
    <w:rsid w:val="00BC277E"/>
    <w:rsid w:val="00BC3053"/>
    <w:rsid w:val="00BC3B8B"/>
    <w:rsid w:val="00BC4D2E"/>
    <w:rsid w:val="00BC73A0"/>
    <w:rsid w:val="00BD0964"/>
    <w:rsid w:val="00BD1E3E"/>
    <w:rsid w:val="00BD3EA1"/>
    <w:rsid w:val="00BD48A2"/>
    <w:rsid w:val="00BD48AC"/>
    <w:rsid w:val="00BD5F1A"/>
    <w:rsid w:val="00BD682C"/>
    <w:rsid w:val="00BD706A"/>
    <w:rsid w:val="00BE11D5"/>
    <w:rsid w:val="00BE1234"/>
    <w:rsid w:val="00BE2FA6"/>
    <w:rsid w:val="00BE333F"/>
    <w:rsid w:val="00BE6930"/>
    <w:rsid w:val="00BE7406"/>
    <w:rsid w:val="00BE7603"/>
    <w:rsid w:val="00BE7F13"/>
    <w:rsid w:val="00BF2EBC"/>
    <w:rsid w:val="00BF3279"/>
    <w:rsid w:val="00BF404E"/>
    <w:rsid w:val="00BF4342"/>
    <w:rsid w:val="00BF74C7"/>
    <w:rsid w:val="00C004CD"/>
    <w:rsid w:val="00C00726"/>
    <w:rsid w:val="00C0084C"/>
    <w:rsid w:val="00C015F1"/>
    <w:rsid w:val="00C01F33"/>
    <w:rsid w:val="00C02CC6"/>
    <w:rsid w:val="00C040F7"/>
    <w:rsid w:val="00C041B0"/>
    <w:rsid w:val="00C044AB"/>
    <w:rsid w:val="00C05706"/>
    <w:rsid w:val="00C0681A"/>
    <w:rsid w:val="00C07377"/>
    <w:rsid w:val="00C10478"/>
    <w:rsid w:val="00C12107"/>
    <w:rsid w:val="00C14D4B"/>
    <w:rsid w:val="00C15115"/>
    <w:rsid w:val="00C154BB"/>
    <w:rsid w:val="00C15881"/>
    <w:rsid w:val="00C21485"/>
    <w:rsid w:val="00C25C89"/>
    <w:rsid w:val="00C26719"/>
    <w:rsid w:val="00C271C8"/>
    <w:rsid w:val="00C279B5"/>
    <w:rsid w:val="00C27C45"/>
    <w:rsid w:val="00C32440"/>
    <w:rsid w:val="00C3719D"/>
    <w:rsid w:val="00C40269"/>
    <w:rsid w:val="00C40A72"/>
    <w:rsid w:val="00C40BD1"/>
    <w:rsid w:val="00C41377"/>
    <w:rsid w:val="00C422FC"/>
    <w:rsid w:val="00C4607F"/>
    <w:rsid w:val="00C516A3"/>
    <w:rsid w:val="00C53C5D"/>
    <w:rsid w:val="00C54995"/>
    <w:rsid w:val="00C54D41"/>
    <w:rsid w:val="00C6007B"/>
    <w:rsid w:val="00C60783"/>
    <w:rsid w:val="00C61B16"/>
    <w:rsid w:val="00C64672"/>
    <w:rsid w:val="00C65928"/>
    <w:rsid w:val="00C66915"/>
    <w:rsid w:val="00C70697"/>
    <w:rsid w:val="00C71EBE"/>
    <w:rsid w:val="00C72EF4"/>
    <w:rsid w:val="00C739AD"/>
    <w:rsid w:val="00C743BB"/>
    <w:rsid w:val="00C75D2F"/>
    <w:rsid w:val="00C767BE"/>
    <w:rsid w:val="00C76963"/>
    <w:rsid w:val="00C76E3C"/>
    <w:rsid w:val="00C76F7B"/>
    <w:rsid w:val="00C809EC"/>
    <w:rsid w:val="00C80E19"/>
    <w:rsid w:val="00C81568"/>
    <w:rsid w:val="00C81E11"/>
    <w:rsid w:val="00C9027A"/>
    <w:rsid w:val="00C9068E"/>
    <w:rsid w:val="00C90D7E"/>
    <w:rsid w:val="00C9378D"/>
    <w:rsid w:val="00C93C4B"/>
    <w:rsid w:val="00C93C93"/>
    <w:rsid w:val="00C944AB"/>
    <w:rsid w:val="00C95B40"/>
    <w:rsid w:val="00C95B6A"/>
    <w:rsid w:val="00CA0450"/>
    <w:rsid w:val="00CA1ED8"/>
    <w:rsid w:val="00CA2C60"/>
    <w:rsid w:val="00CA3086"/>
    <w:rsid w:val="00CA5023"/>
    <w:rsid w:val="00CA5537"/>
    <w:rsid w:val="00CB1F63"/>
    <w:rsid w:val="00CB2B23"/>
    <w:rsid w:val="00CB3286"/>
    <w:rsid w:val="00CB3E51"/>
    <w:rsid w:val="00CB4A39"/>
    <w:rsid w:val="00CB4BC8"/>
    <w:rsid w:val="00CB7170"/>
    <w:rsid w:val="00CC040E"/>
    <w:rsid w:val="00CC111F"/>
    <w:rsid w:val="00CC1C88"/>
    <w:rsid w:val="00CC2011"/>
    <w:rsid w:val="00CC28A6"/>
    <w:rsid w:val="00CC35AF"/>
    <w:rsid w:val="00CC3EA0"/>
    <w:rsid w:val="00CC5575"/>
    <w:rsid w:val="00CC5B46"/>
    <w:rsid w:val="00CC7B45"/>
    <w:rsid w:val="00CD1188"/>
    <w:rsid w:val="00CD2DAD"/>
    <w:rsid w:val="00CD2ED1"/>
    <w:rsid w:val="00CD3291"/>
    <w:rsid w:val="00CD337B"/>
    <w:rsid w:val="00CD33BF"/>
    <w:rsid w:val="00CD33FE"/>
    <w:rsid w:val="00CD424F"/>
    <w:rsid w:val="00CD4A26"/>
    <w:rsid w:val="00CD5014"/>
    <w:rsid w:val="00CD590B"/>
    <w:rsid w:val="00CD5D5B"/>
    <w:rsid w:val="00CD5FB0"/>
    <w:rsid w:val="00CD6D00"/>
    <w:rsid w:val="00CE0424"/>
    <w:rsid w:val="00CE1729"/>
    <w:rsid w:val="00CE37D6"/>
    <w:rsid w:val="00CE7561"/>
    <w:rsid w:val="00CF1354"/>
    <w:rsid w:val="00CF17FE"/>
    <w:rsid w:val="00CF3220"/>
    <w:rsid w:val="00CF3B1F"/>
    <w:rsid w:val="00CF3BF6"/>
    <w:rsid w:val="00CF625B"/>
    <w:rsid w:val="00CF687E"/>
    <w:rsid w:val="00CF7570"/>
    <w:rsid w:val="00D007AF"/>
    <w:rsid w:val="00D02548"/>
    <w:rsid w:val="00D0349B"/>
    <w:rsid w:val="00D04434"/>
    <w:rsid w:val="00D04F67"/>
    <w:rsid w:val="00D05403"/>
    <w:rsid w:val="00D05C94"/>
    <w:rsid w:val="00D10249"/>
    <w:rsid w:val="00D10C29"/>
    <w:rsid w:val="00D10E35"/>
    <w:rsid w:val="00D115C3"/>
    <w:rsid w:val="00D11897"/>
    <w:rsid w:val="00D12B03"/>
    <w:rsid w:val="00D13135"/>
    <w:rsid w:val="00D13E4E"/>
    <w:rsid w:val="00D141BB"/>
    <w:rsid w:val="00D20AA8"/>
    <w:rsid w:val="00D20C76"/>
    <w:rsid w:val="00D22BDC"/>
    <w:rsid w:val="00D2318B"/>
    <w:rsid w:val="00D239A7"/>
    <w:rsid w:val="00D23F47"/>
    <w:rsid w:val="00D24380"/>
    <w:rsid w:val="00D24522"/>
    <w:rsid w:val="00D3005B"/>
    <w:rsid w:val="00D30297"/>
    <w:rsid w:val="00D34C32"/>
    <w:rsid w:val="00D34C82"/>
    <w:rsid w:val="00D367F1"/>
    <w:rsid w:val="00D36E71"/>
    <w:rsid w:val="00D37D87"/>
    <w:rsid w:val="00D40B33"/>
    <w:rsid w:val="00D4318F"/>
    <w:rsid w:val="00D438BF"/>
    <w:rsid w:val="00D440F8"/>
    <w:rsid w:val="00D474ED"/>
    <w:rsid w:val="00D538CD"/>
    <w:rsid w:val="00D546FF"/>
    <w:rsid w:val="00D55AD5"/>
    <w:rsid w:val="00D573DB"/>
    <w:rsid w:val="00D57437"/>
    <w:rsid w:val="00D576CA"/>
    <w:rsid w:val="00D601A1"/>
    <w:rsid w:val="00D605DD"/>
    <w:rsid w:val="00D60E13"/>
    <w:rsid w:val="00D61AF5"/>
    <w:rsid w:val="00D62CD5"/>
    <w:rsid w:val="00D6435F"/>
    <w:rsid w:val="00D652B5"/>
    <w:rsid w:val="00D66155"/>
    <w:rsid w:val="00D668C1"/>
    <w:rsid w:val="00D708B0"/>
    <w:rsid w:val="00D73188"/>
    <w:rsid w:val="00D74629"/>
    <w:rsid w:val="00D74CDC"/>
    <w:rsid w:val="00D752DD"/>
    <w:rsid w:val="00D76228"/>
    <w:rsid w:val="00D773CB"/>
    <w:rsid w:val="00D77962"/>
    <w:rsid w:val="00D77B1D"/>
    <w:rsid w:val="00D8021F"/>
    <w:rsid w:val="00D80383"/>
    <w:rsid w:val="00D804C3"/>
    <w:rsid w:val="00D823C6"/>
    <w:rsid w:val="00D82A40"/>
    <w:rsid w:val="00D86CA3"/>
    <w:rsid w:val="00D871CE"/>
    <w:rsid w:val="00D87FC1"/>
    <w:rsid w:val="00D9159E"/>
    <w:rsid w:val="00D9196D"/>
    <w:rsid w:val="00D9226C"/>
    <w:rsid w:val="00D92982"/>
    <w:rsid w:val="00D94245"/>
    <w:rsid w:val="00D9588E"/>
    <w:rsid w:val="00DA305E"/>
    <w:rsid w:val="00DA5007"/>
    <w:rsid w:val="00DA5417"/>
    <w:rsid w:val="00DA56E8"/>
    <w:rsid w:val="00DA6DD3"/>
    <w:rsid w:val="00DB0A9F"/>
    <w:rsid w:val="00DB1442"/>
    <w:rsid w:val="00DB1AAB"/>
    <w:rsid w:val="00DB377D"/>
    <w:rsid w:val="00DB3BDA"/>
    <w:rsid w:val="00DB5A37"/>
    <w:rsid w:val="00DC2D36"/>
    <w:rsid w:val="00DC4E15"/>
    <w:rsid w:val="00DC53EF"/>
    <w:rsid w:val="00DC6B8F"/>
    <w:rsid w:val="00DD1DD1"/>
    <w:rsid w:val="00DD230B"/>
    <w:rsid w:val="00DD4E2A"/>
    <w:rsid w:val="00DD6007"/>
    <w:rsid w:val="00DE2133"/>
    <w:rsid w:val="00DE2635"/>
    <w:rsid w:val="00DE33FD"/>
    <w:rsid w:val="00DE364B"/>
    <w:rsid w:val="00DE3E82"/>
    <w:rsid w:val="00DE4C0D"/>
    <w:rsid w:val="00DE5608"/>
    <w:rsid w:val="00DE58D0"/>
    <w:rsid w:val="00DE654F"/>
    <w:rsid w:val="00DF0B6E"/>
    <w:rsid w:val="00DF1463"/>
    <w:rsid w:val="00DF15E0"/>
    <w:rsid w:val="00DF37A0"/>
    <w:rsid w:val="00DF3BC2"/>
    <w:rsid w:val="00DF45C1"/>
    <w:rsid w:val="00DF5D22"/>
    <w:rsid w:val="00E0117C"/>
    <w:rsid w:val="00E02C12"/>
    <w:rsid w:val="00E03184"/>
    <w:rsid w:val="00E06552"/>
    <w:rsid w:val="00E110E7"/>
    <w:rsid w:val="00E114C3"/>
    <w:rsid w:val="00E11B20"/>
    <w:rsid w:val="00E128D6"/>
    <w:rsid w:val="00E17FA2"/>
    <w:rsid w:val="00E22330"/>
    <w:rsid w:val="00E26DC6"/>
    <w:rsid w:val="00E27832"/>
    <w:rsid w:val="00E30B5A"/>
    <w:rsid w:val="00E31140"/>
    <w:rsid w:val="00E3123D"/>
    <w:rsid w:val="00E31461"/>
    <w:rsid w:val="00E31D43"/>
    <w:rsid w:val="00E32608"/>
    <w:rsid w:val="00E32F47"/>
    <w:rsid w:val="00E34188"/>
    <w:rsid w:val="00E345CD"/>
    <w:rsid w:val="00E34B6E"/>
    <w:rsid w:val="00E35559"/>
    <w:rsid w:val="00E3723A"/>
    <w:rsid w:val="00E37860"/>
    <w:rsid w:val="00E41855"/>
    <w:rsid w:val="00E446F1"/>
    <w:rsid w:val="00E449E7"/>
    <w:rsid w:val="00E450CB"/>
    <w:rsid w:val="00E46886"/>
    <w:rsid w:val="00E47AEF"/>
    <w:rsid w:val="00E531A4"/>
    <w:rsid w:val="00E53314"/>
    <w:rsid w:val="00E53B75"/>
    <w:rsid w:val="00E547B1"/>
    <w:rsid w:val="00E54E3B"/>
    <w:rsid w:val="00E55623"/>
    <w:rsid w:val="00E5579B"/>
    <w:rsid w:val="00E5653A"/>
    <w:rsid w:val="00E570C5"/>
    <w:rsid w:val="00E5716D"/>
    <w:rsid w:val="00E57565"/>
    <w:rsid w:val="00E60D7C"/>
    <w:rsid w:val="00E63838"/>
    <w:rsid w:val="00E63A66"/>
    <w:rsid w:val="00E64434"/>
    <w:rsid w:val="00E64F34"/>
    <w:rsid w:val="00E656F2"/>
    <w:rsid w:val="00E65FBD"/>
    <w:rsid w:val="00E6661F"/>
    <w:rsid w:val="00E67211"/>
    <w:rsid w:val="00E6774D"/>
    <w:rsid w:val="00E67C51"/>
    <w:rsid w:val="00E67FAA"/>
    <w:rsid w:val="00E7169E"/>
    <w:rsid w:val="00E72EFC"/>
    <w:rsid w:val="00E7587E"/>
    <w:rsid w:val="00E758EC"/>
    <w:rsid w:val="00E80E1E"/>
    <w:rsid w:val="00E8234C"/>
    <w:rsid w:val="00E83AA9"/>
    <w:rsid w:val="00E85928"/>
    <w:rsid w:val="00E8707B"/>
    <w:rsid w:val="00E87225"/>
    <w:rsid w:val="00E87822"/>
    <w:rsid w:val="00E9038E"/>
    <w:rsid w:val="00E90395"/>
    <w:rsid w:val="00E90E49"/>
    <w:rsid w:val="00E91420"/>
    <w:rsid w:val="00E917F9"/>
    <w:rsid w:val="00E9291C"/>
    <w:rsid w:val="00E93FFE"/>
    <w:rsid w:val="00E94743"/>
    <w:rsid w:val="00E94F8A"/>
    <w:rsid w:val="00E95113"/>
    <w:rsid w:val="00E9561F"/>
    <w:rsid w:val="00E97994"/>
    <w:rsid w:val="00EA4D1E"/>
    <w:rsid w:val="00EA53C7"/>
    <w:rsid w:val="00EA55DC"/>
    <w:rsid w:val="00EA62E0"/>
    <w:rsid w:val="00EA7221"/>
    <w:rsid w:val="00EA7A41"/>
    <w:rsid w:val="00EB077B"/>
    <w:rsid w:val="00EB0D03"/>
    <w:rsid w:val="00EB244F"/>
    <w:rsid w:val="00EB2DAA"/>
    <w:rsid w:val="00EB3D93"/>
    <w:rsid w:val="00EB4EA2"/>
    <w:rsid w:val="00EB52A3"/>
    <w:rsid w:val="00EC1EB2"/>
    <w:rsid w:val="00EC27C6"/>
    <w:rsid w:val="00EC2D1E"/>
    <w:rsid w:val="00EC4207"/>
    <w:rsid w:val="00EC4C97"/>
    <w:rsid w:val="00EC5653"/>
    <w:rsid w:val="00EC60B5"/>
    <w:rsid w:val="00EC71CE"/>
    <w:rsid w:val="00ED1006"/>
    <w:rsid w:val="00ED2FFC"/>
    <w:rsid w:val="00EE2FE7"/>
    <w:rsid w:val="00EE35D6"/>
    <w:rsid w:val="00EE4448"/>
    <w:rsid w:val="00EE5056"/>
    <w:rsid w:val="00EE5F7B"/>
    <w:rsid w:val="00EE6825"/>
    <w:rsid w:val="00EE7734"/>
    <w:rsid w:val="00EE778D"/>
    <w:rsid w:val="00EF12F9"/>
    <w:rsid w:val="00EF18FE"/>
    <w:rsid w:val="00EF1E0B"/>
    <w:rsid w:val="00EF3F73"/>
    <w:rsid w:val="00EF42C3"/>
    <w:rsid w:val="00EF498C"/>
    <w:rsid w:val="00EF5787"/>
    <w:rsid w:val="00EF60D0"/>
    <w:rsid w:val="00EF715E"/>
    <w:rsid w:val="00EF78A7"/>
    <w:rsid w:val="00F00773"/>
    <w:rsid w:val="00F0528D"/>
    <w:rsid w:val="00F06C67"/>
    <w:rsid w:val="00F06DFD"/>
    <w:rsid w:val="00F071D1"/>
    <w:rsid w:val="00F073B5"/>
    <w:rsid w:val="00F07533"/>
    <w:rsid w:val="00F10629"/>
    <w:rsid w:val="00F13ABF"/>
    <w:rsid w:val="00F15FA5"/>
    <w:rsid w:val="00F171D1"/>
    <w:rsid w:val="00F209B7"/>
    <w:rsid w:val="00F20D0C"/>
    <w:rsid w:val="00F2376F"/>
    <w:rsid w:val="00F243D8"/>
    <w:rsid w:val="00F26D6C"/>
    <w:rsid w:val="00F26EC7"/>
    <w:rsid w:val="00F273A4"/>
    <w:rsid w:val="00F30828"/>
    <w:rsid w:val="00F313D6"/>
    <w:rsid w:val="00F337B3"/>
    <w:rsid w:val="00F33AD9"/>
    <w:rsid w:val="00F344DC"/>
    <w:rsid w:val="00F37AF7"/>
    <w:rsid w:val="00F40F0C"/>
    <w:rsid w:val="00F44E0E"/>
    <w:rsid w:val="00F4766C"/>
    <w:rsid w:val="00F507D1"/>
    <w:rsid w:val="00F513C4"/>
    <w:rsid w:val="00F519CE"/>
    <w:rsid w:val="00F51ADA"/>
    <w:rsid w:val="00F5277D"/>
    <w:rsid w:val="00F53E25"/>
    <w:rsid w:val="00F607C5"/>
    <w:rsid w:val="00F60DEA"/>
    <w:rsid w:val="00F6256D"/>
    <w:rsid w:val="00F62D64"/>
    <w:rsid w:val="00F62DC9"/>
    <w:rsid w:val="00F6302A"/>
    <w:rsid w:val="00F63C9F"/>
    <w:rsid w:val="00F64C2B"/>
    <w:rsid w:val="00F651BE"/>
    <w:rsid w:val="00F67F53"/>
    <w:rsid w:val="00F703BE"/>
    <w:rsid w:val="00F71F69"/>
    <w:rsid w:val="00F72B72"/>
    <w:rsid w:val="00F74106"/>
    <w:rsid w:val="00F74BB9"/>
    <w:rsid w:val="00F75582"/>
    <w:rsid w:val="00F75A7F"/>
    <w:rsid w:val="00F75C4B"/>
    <w:rsid w:val="00F76EFA"/>
    <w:rsid w:val="00F80333"/>
    <w:rsid w:val="00F804BE"/>
    <w:rsid w:val="00F80CC9"/>
    <w:rsid w:val="00F817CE"/>
    <w:rsid w:val="00F81B24"/>
    <w:rsid w:val="00F81F41"/>
    <w:rsid w:val="00F84064"/>
    <w:rsid w:val="00F8456C"/>
    <w:rsid w:val="00F84AC2"/>
    <w:rsid w:val="00F8556E"/>
    <w:rsid w:val="00F859D8"/>
    <w:rsid w:val="00F868F5"/>
    <w:rsid w:val="00F87CB7"/>
    <w:rsid w:val="00F9056A"/>
    <w:rsid w:val="00F90671"/>
    <w:rsid w:val="00F90F8D"/>
    <w:rsid w:val="00F91535"/>
    <w:rsid w:val="00F92452"/>
    <w:rsid w:val="00F92782"/>
    <w:rsid w:val="00F93AA9"/>
    <w:rsid w:val="00F94140"/>
    <w:rsid w:val="00F96985"/>
    <w:rsid w:val="00F97838"/>
    <w:rsid w:val="00F97EFA"/>
    <w:rsid w:val="00FA185B"/>
    <w:rsid w:val="00FA2BB3"/>
    <w:rsid w:val="00FA5BF1"/>
    <w:rsid w:val="00FA6201"/>
    <w:rsid w:val="00FA744F"/>
    <w:rsid w:val="00FB39F6"/>
    <w:rsid w:val="00FB4C80"/>
    <w:rsid w:val="00FB5171"/>
    <w:rsid w:val="00FB6A6A"/>
    <w:rsid w:val="00FB7B9C"/>
    <w:rsid w:val="00FC4AD0"/>
    <w:rsid w:val="00FC4B44"/>
    <w:rsid w:val="00FC5913"/>
    <w:rsid w:val="00FC5F32"/>
    <w:rsid w:val="00FC5F3E"/>
    <w:rsid w:val="00FC7429"/>
    <w:rsid w:val="00FC76B9"/>
    <w:rsid w:val="00FD07F6"/>
    <w:rsid w:val="00FD1EC8"/>
    <w:rsid w:val="00FD3FB3"/>
    <w:rsid w:val="00FD47ED"/>
    <w:rsid w:val="00FD74DB"/>
    <w:rsid w:val="00FD7660"/>
    <w:rsid w:val="00FE0655"/>
    <w:rsid w:val="00FE067E"/>
    <w:rsid w:val="00FE146B"/>
    <w:rsid w:val="00FE2365"/>
    <w:rsid w:val="00FE3CEC"/>
    <w:rsid w:val="00FE4C7B"/>
    <w:rsid w:val="00FE7286"/>
    <w:rsid w:val="00FE7336"/>
    <w:rsid w:val="00FE787C"/>
    <w:rsid w:val="00FE7B3F"/>
    <w:rsid w:val="00FF12E7"/>
    <w:rsid w:val="00FF45A5"/>
    <w:rsid w:val="00FF5C91"/>
    <w:rsid w:val="00FF6B38"/>
    <w:rsid w:val="00FF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42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a0"/>
    <w:link w:val="1Char"/>
    <w:qFormat/>
    <w:rsid w:val="0016425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1642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16425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3"/>
    <w:next w:val="a0"/>
    <w:qFormat/>
    <w:rsid w:val="0016425E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16425E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16425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16425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16425E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16425E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16425E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1642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a0"/>
    <w:next w:val="a4"/>
    <w:rsid w:val="0016425E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16425E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16425E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16425E"/>
    <w:pPr>
      <w:ind w:left="1418" w:hanging="1418"/>
    </w:pPr>
  </w:style>
  <w:style w:type="paragraph" w:styleId="31">
    <w:name w:val="toc 3"/>
    <w:basedOn w:val="21"/>
    <w:semiHidden/>
    <w:rsid w:val="0016425E"/>
    <w:pPr>
      <w:ind w:left="1134" w:hanging="1134"/>
    </w:pPr>
  </w:style>
  <w:style w:type="paragraph" w:styleId="21">
    <w:name w:val="toc 2"/>
    <w:basedOn w:val="10"/>
    <w:semiHidden/>
    <w:rsid w:val="0016425E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16425E"/>
    <w:pPr>
      <w:ind w:left="284"/>
    </w:pPr>
  </w:style>
  <w:style w:type="paragraph" w:styleId="11">
    <w:name w:val="index 1"/>
    <w:basedOn w:val="a0"/>
    <w:semiHidden/>
    <w:rsid w:val="0016425E"/>
    <w:pPr>
      <w:keepLines/>
      <w:spacing w:after="0"/>
    </w:pPr>
  </w:style>
  <w:style w:type="paragraph" w:styleId="a5">
    <w:name w:val="Document Map"/>
    <w:basedOn w:val="a0"/>
    <w:semiHidden/>
    <w:rsid w:val="0016425E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16425E"/>
    <w:pPr>
      <w:ind w:left="851"/>
    </w:pPr>
  </w:style>
  <w:style w:type="paragraph" w:styleId="a6">
    <w:name w:val="List Number"/>
    <w:basedOn w:val="a7"/>
    <w:rsid w:val="0016425E"/>
  </w:style>
  <w:style w:type="paragraph" w:styleId="a7">
    <w:name w:val="List"/>
    <w:basedOn w:val="a0"/>
    <w:rsid w:val="0016425E"/>
    <w:pPr>
      <w:ind w:left="568" w:hanging="284"/>
    </w:pPr>
  </w:style>
  <w:style w:type="paragraph" w:styleId="a8">
    <w:name w:val="header"/>
    <w:aliases w:val="header odd"/>
    <w:link w:val="Char"/>
    <w:uiPriority w:val="9"/>
    <w:rsid w:val="001642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a9">
    <w:name w:val="footnote reference"/>
    <w:semiHidden/>
    <w:rsid w:val="0016425E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16425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16425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16425E"/>
    <w:pPr>
      <w:ind w:left="1418" w:hanging="1418"/>
    </w:pPr>
  </w:style>
  <w:style w:type="paragraph" w:styleId="60">
    <w:name w:val="toc 6"/>
    <w:basedOn w:val="51"/>
    <w:next w:val="a0"/>
    <w:semiHidden/>
    <w:rsid w:val="0016425E"/>
    <w:pPr>
      <w:ind w:left="1985" w:hanging="1985"/>
    </w:pPr>
  </w:style>
  <w:style w:type="paragraph" w:styleId="70">
    <w:name w:val="toc 7"/>
    <w:basedOn w:val="60"/>
    <w:next w:val="a0"/>
    <w:semiHidden/>
    <w:rsid w:val="0016425E"/>
    <w:pPr>
      <w:ind w:left="2268" w:hanging="2268"/>
    </w:pPr>
  </w:style>
  <w:style w:type="paragraph" w:styleId="20">
    <w:name w:val="List Bullet 2"/>
    <w:basedOn w:val="a"/>
    <w:rsid w:val="0016425E"/>
    <w:pPr>
      <w:numPr>
        <w:numId w:val="6"/>
      </w:numPr>
    </w:pPr>
  </w:style>
  <w:style w:type="paragraph" w:styleId="a">
    <w:name w:val="List Bullet"/>
    <w:basedOn w:val="ab"/>
    <w:rsid w:val="0016425E"/>
    <w:pPr>
      <w:numPr>
        <w:numId w:val="5"/>
      </w:numPr>
    </w:pPr>
  </w:style>
  <w:style w:type="paragraph" w:styleId="30">
    <w:name w:val="List Bullet 3"/>
    <w:basedOn w:val="20"/>
    <w:rsid w:val="0016425E"/>
    <w:pPr>
      <w:numPr>
        <w:numId w:val="7"/>
      </w:numPr>
    </w:pPr>
  </w:style>
  <w:style w:type="paragraph" w:customStyle="1" w:styleId="EQ">
    <w:name w:val="EQ"/>
    <w:basedOn w:val="a0"/>
    <w:next w:val="a0"/>
    <w:rsid w:val="0016425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16425E"/>
    <w:pPr>
      <w:ind w:left="851"/>
    </w:pPr>
  </w:style>
  <w:style w:type="paragraph" w:styleId="32">
    <w:name w:val="List 3"/>
    <w:basedOn w:val="24"/>
    <w:rsid w:val="0016425E"/>
    <w:pPr>
      <w:ind w:left="1135"/>
    </w:pPr>
  </w:style>
  <w:style w:type="paragraph" w:styleId="43">
    <w:name w:val="List 4"/>
    <w:basedOn w:val="32"/>
    <w:rsid w:val="0016425E"/>
    <w:pPr>
      <w:ind w:left="1418"/>
    </w:pPr>
  </w:style>
  <w:style w:type="paragraph" w:styleId="52">
    <w:name w:val="List 5"/>
    <w:basedOn w:val="43"/>
    <w:rsid w:val="0016425E"/>
    <w:pPr>
      <w:ind w:left="1702"/>
    </w:pPr>
  </w:style>
  <w:style w:type="paragraph" w:customStyle="1" w:styleId="EditorsNote">
    <w:name w:val="Editor's Note"/>
    <w:basedOn w:val="a0"/>
    <w:rsid w:val="0016425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16425E"/>
    <w:pPr>
      <w:numPr>
        <w:numId w:val="8"/>
      </w:numPr>
    </w:pPr>
  </w:style>
  <w:style w:type="paragraph" w:styleId="50">
    <w:name w:val="List Bullet 5"/>
    <w:basedOn w:val="41"/>
    <w:rsid w:val="0016425E"/>
    <w:pPr>
      <w:numPr>
        <w:numId w:val="4"/>
      </w:numPr>
    </w:pPr>
  </w:style>
  <w:style w:type="paragraph" w:styleId="ac">
    <w:name w:val="footer"/>
    <w:basedOn w:val="a8"/>
    <w:link w:val="Char0"/>
    <w:rsid w:val="0016425E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16425E"/>
    <w:pPr>
      <w:numPr>
        <w:numId w:val="2"/>
      </w:numPr>
    </w:pPr>
  </w:style>
  <w:style w:type="paragraph" w:styleId="ad">
    <w:name w:val="Balloon Text"/>
    <w:basedOn w:val="a0"/>
    <w:semiHidden/>
    <w:rsid w:val="0016425E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16425E"/>
  </w:style>
  <w:style w:type="paragraph" w:styleId="ab">
    <w:name w:val="Body Text"/>
    <w:basedOn w:val="a0"/>
    <w:link w:val="Char1"/>
    <w:rsid w:val="0016425E"/>
  </w:style>
  <w:style w:type="character" w:styleId="af">
    <w:name w:val="Hyperlink"/>
    <w:uiPriority w:val="99"/>
    <w:rsid w:val="0016425E"/>
    <w:rPr>
      <w:color w:val="0000FF"/>
      <w:u w:val="single"/>
      <w:lang w:val="en-GB"/>
    </w:rPr>
  </w:style>
  <w:style w:type="character" w:styleId="af0">
    <w:name w:val="FollowedHyperlink"/>
    <w:semiHidden/>
    <w:rsid w:val="0016425E"/>
    <w:rPr>
      <w:color w:val="FF0000"/>
      <w:u w:val="single"/>
    </w:rPr>
  </w:style>
  <w:style w:type="character" w:styleId="af1">
    <w:name w:val="annotation reference"/>
    <w:semiHidden/>
    <w:rsid w:val="0016425E"/>
    <w:rPr>
      <w:sz w:val="16"/>
      <w:szCs w:val="16"/>
    </w:rPr>
  </w:style>
  <w:style w:type="paragraph" w:styleId="af2">
    <w:name w:val="annotation text"/>
    <w:basedOn w:val="a0"/>
    <w:semiHidden/>
    <w:rsid w:val="0016425E"/>
  </w:style>
  <w:style w:type="paragraph" w:styleId="af3">
    <w:name w:val="annotation subject"/>
    <w:basedOn w:val="af2"/>
    <w:next w:val="af2"/>
    <w:semiHidden/>
    <w:rsid w:val="0016425E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6425E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1"/>
    <w:rsid w:val="0016425E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16425E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16425E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16425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6425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正文文本 Char"/>
    <w:link w:val="ab"/>
    <w:rsid w:val="0016425E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16425E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16425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6425E"/>
    <w:pPr>
      <w:spacing w:after="0"/>
    </w:pPr>
  </w:style>
  <w:style w:type="paragraph" w:customStyle="1" w:styleId="TAL">
    <w:name w:val="TAL"/>
    <w:basedOn w:val="a0"/>
    <w:rsid w:val="0016425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6425E"/>
    <w:pPr>
      <w:jc w:val="center"/>
    </w:pPr>
  </w:style>
  <w:style w:type="paragraph" w:customStyle="1" w:styleId="TAH">
    <w:name w:val="TAH"/>
    <w:basedOn w:val="TAC"/>
    <w:link w:val="TAHCar"/>
    <w:rsid w:val="0016425E"/>
    <w:rPr>
      <w:b/>
    </w:rPr>
  </w:style>
  <w:style w:type="paragraph" w:customStyle="1" w:styleId="TAN">
    <w:name w:val="TAN"/>
    <w:basedOn w:val="TAL"/>
    <w:rsid w:val="0016425E"/>
    <w:pPr>
      <w:ind w:left="851" w:hanging="851"/>
    </w:pPr>
  </w:style>
  <w:style w:type="paragraph" w:customStyle="1" w:styleId="TAR">
    <w:name w:val="TAR"/>
    <w:basedOn w:val="TAL"/>
    <w:rsid w:val="0016425E"/>
    <w:pPr>
      <w:jc w:val="right"/>
    </w:pPr>
  </w:style>
  <w:style w:type="paragraph" w:customStyle="1" w:styleId="TH">
    <w:name w:val="TH"/>
    <w:basedOn w:val="a0"/>
    <w:rsid w:val="0016425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16425E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16425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642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1642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1642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1642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16425E"/>
  </w:style>
  <w:style w:type="paragraph" w:customStyle="1" w:styleId="ZH">
    <w:name w:val="ZH"/>
    <w:rsid w:val="001642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164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16425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2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16425E"/>
    <w:pPr>
      <w:framePr w:wrap="notBeside" w:y="16161"/>
    </w:pPr>
  </w:style>
  <w:style w:type="paragraph" w:customStyle="1" w:styleId="FP">
    <w:name w:val="FP"/>
    <w:basedOn w:val="a0"/>
    <w:rsid w:val="0016425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6425E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16425E"/>
    <w:pPr>
      <w:ind w:left="1418" w:hanging="1418"/>
      <w:jc w:val="left"/>
    </w:pPr>
    <w:rPr>
      <w:b/>
    </w:rPr>
  </w:style>
  <w:style w:type="paragraph" w:customStyle="1" w:styleId="CRCoverPage">
    <w:name w:val="CR Cover Page"/>
    <w:uiPriority w:val="99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styleId="af5">
    <w:name w:val="Revision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 w:eastAsia="en-US"/>
    </w:rPr>
  </w:style>
  <w:style w:type="character" w:customStyle="1" w:styleId="Char0">
    <w:name w:val="页脚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af6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 w:eastAsia="en-US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styleId="af7">
    <w:name w:val="Subtle Emphasis"/>
    <w:uiPriority w:val="19"/>
    <w:qFormat/>
    <w:rsid w:val="000B2084"/>
    <w:rPr>
      <w:i/>
      <w:iCs/>
      <w:color w:val="404040"/>
    </w:rPr>
  </w:style>
  <w:style w:type="paragraph" w:styleId="af8">
    <w:name w:val="List Paragraph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宋体" w:hAnsi="Calibri"/>
      <w:sz w:val="22"/>
      <w:szCs w:val="22"/>
      <w:lang w:val="sv-SE"/>
    </w:rPr>
  </w:style>
  <w:style w:type="paragraph" w:styleId="af9">
    <w:name w:val="Normal (Web)"/>
    <w:basedOn w:val="a0"/>
    <w:uiPriority w:val="99"/>
    <w:unhideWhenUsed/>
    <w:rsid w:val="000D5E7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table" w:styleId="afa">
    <w:name w:val="Table Grid"/>
    <w:basedOn w:val="a2"/>
    <w:rsid w:val="004B00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无格式表格 21"/>
    <w:basedOn w:val="a2"/>
    <w:uiPriority w:val="42"/>
    <w:rsid w:val="00F171D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清单表 1 浅色1"/>
    <w:basedOn w:val="a2"/>
    <w:uiPriority w:val="46"/>
    <w:rsid w:val="00F171D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fb">
    <w:name w:val="Emphasis"/>
    <w:basedOn w:val="a1"/>
    <w:uiPriority w:val="20"/>
    <w:qFormat/>
    <w:rsid w:val="00F80333"/>
    <w:rPr>
      <w:i w:val="0"/>
      <w:iCs w:val="0"/>
      <w:color w:val="CC0000"/>
    </w:rPr>
  </w:style>
  <w:style w:type="character" w:customStyle="1" w:styleId="opdicttext2">
    <w:name w:val="op_dict_text2"/>
    <w:basedOn w:val="a1"/>
    <w:rsid w:val="003F7CF5"/>
  </w:style>
  <w:style w:type="character" w:customStyle="1" w:styleId="Char">
    <w:name w:val="页眉 Char"/>
    <w:aliases w:val="header odd Char"/>
    <w:link w:val="a8"/>
    <w:uiPriority w:val="9"/>
    <w:rsid w:val="00E64F34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B1Char1">
    <w:name w:val="B1 Char1"/>
    <w:link w:val="B1"/>
    <w:rsid w:val="005D0110"/>
    <w:rPr>
      <w:rFonts w:ascii="Arial" w:eastAsia="Times New Roman" w:hAnsi="Arial"/>
      <w:lang w:val="en-GB" w:eastAsia="en-US"/>
    </w:rPr>
  </w:style>
  <w:style w:type="paragraph" w:customStyle="1" w:styleId="40">
    <w:name w:val="标题4"/>
    <w:basedOn w:val="a0"/>
    <w:rsid w:val="005D0110"/>
    <w:pPr>
      <w:numPr>
        <w:numId w:val="15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Guidance">
    <w:name w:val="Guidance"/>
    <w:basedOn w:val="a0"/>
    <w:rsid w:val="005D0110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color w:val="0000FF"/>
      <w:lang w:eastAsia="en-US"/>
    </w:rPr>
  </w:style>
  <w:style w:type="paragraph" w:customStyle="1" w:styleId="afc">
    <w:name w:val="插图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fd">
    <w:name w:val="表格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9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tp://ftp.3gpp.org/tsg_ran/WG2_RL2/TSGR2_96/Report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tp://ftp.3gpp.org/tsg_ran/WG2_RL2/TSGR2_95bis/Report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baidu.com/link?url=L5ww3_6QpeCfmaLjyYRQ23r45OMs_BlHBycFYUkpKfJFJ-HUq5OPpdSd12P8kn7Zoo3eH2lhx69diVnkerQ95d02VumWQ_JrUFVu0fUPrDJyW6ARLXtO1JhCBw7KUhhZ" TargetMode="External"/><Relationship Id="rId14" Type="http://schemas.openxmlformats.org/officeDocument/2006/relationships/hyperlink" Target="http://www.baidu.com/link?url=L5ww3_6QpeCfmaLjyYRQ23r45OMs_BlHBycFYUkpKfJFJ-HUq5OPpdSd12P8kn7Zoo3eH2lhx69diVnkerQ95d02VumWQ_JrUFVu0fUPrDJyW6ARLXtO1JhCBw7KUhhZ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7816F-3678-4BF5-B2F3-4E7831F71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242</TotalTime>
  <Pages>7</Pages>
  <Words>2158</Words>
  <Characters>12305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CMCC</Company>
  <LinksUpToDate>false</LinksUpToDate>
  <CharactersWithSpaces>14435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CMCC</dc:creator>
  <cp:keywords>3GPP; Ericsson; TDoc</cp:keywords>
  <cp:lastModifiedBy>CMCC</cp:lastModifiedBy>
  <cp:revision>25</cp:revision>
  <cp:lastPrinted>2016-12-08T08:16:00Z</cp:lastPrinted>
  <dcterms:created xsi:type="dcterms:W3CDTF">2017-01-06T03:52:00Z</dcterms:created>
  <dcterms:modified xsi:type="dcterms:W3CDTF">2017-01-07T02:45:00Z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2016-09-30T22:00:00Z</vt:filetime>
  </property>
</Properties>
</file>